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9A" w:rsidRDefault="00D97039" w:rsidP="00A83CE3">
      <w:pPr>
        <w:spacing w:after="100" w:afterAutospacing="1" w:line="240" w:lineRule="auto"/>
        <w:ind w:left="539"/>
        <w:jc w:val="center"/>
        <w:rPr>
          <w:rFonts w:ascii="Times New Roman" w:eastAsia="Times New Roman" w:hAnsi="Times New Roman" w:cs="Times New Roman"/>
          <w:b/>
          <w:bCs/>
          <w:i/>
          <w:iCs/>
          <w:sz w:val="28"/>
          <w:szCs w:val="28"/>
          <w:lang w:eastAsia="ru-RU"/>
        </w:rPr>
        <w:sectPr w:rsidR="00E4439A">
          <w:pgSz w:w="11906" w:h="16838"/>
          <w:pgMar w:top="1134" w:right="850" w:bottom="1134" w:left="1701" w:header="708" w:footer="708" w:gutter="0"/>
          <w:cols w:space="708"/>
          <w:docGrid w:linePitch="360"/>
        </w:sectPr>
      </w:pPr>
      <w:r>
        <w:rPr>
          <w:rFonts w:ascii="Times New Roman" w:eastAsia="Times New Roman" w:hAnsi="Times New Roman" w:cs="Times New Roman"/>
          <w:b/>
          <w:bCs/>
          <w:i/>
          <w:iCs/>
          <w:noProof/>
          <w:sz w:val="28"/>
          <w:szCs w:val="28"/>
          <w:lang w:eastAsia="ru-RU"/>
        </w:rPr>
        <w:drawing>
          <wp:inline distT="0" distB="0" distL="0" distR="0">
            <wp:extent cx="5940425" cy="8175850"/>
            <wp:effectExtent l="0" t="0" r="3175" b="0"/>
            <wp:docPr id="2" name="Рисунок 2" descr="G:\Мои документы\Программы\2022-2023\КАТЕ\ТИТУЛЫ\img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документы\Программы\2022-2023\КАТЕ\ТИТУЛЫ\img2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850"/>
                    </a:xfrm>
                    <a:prstGeom prst="rect">
                      <a:avLst/>
                    </a:prstGeom>
                    <a:noFill/>
                    <a:ln>
                      <a:noFill/>
                    </a:ln>
                  </pic:spPr>
                </pic:pic>
              </a:graphicData>
            </a:graphic>
          </wp:inline>
        </w:drawing>
      </w:r>
      <w:bookmarkStart w:id="0" w:name="_GoBack"/>
      <w:bookmarkEnd w:id="0"/>
    </w:p>
    <w:p w:rsidR="00A83CE3" w:rsidRPr="00A83CE3" w:rsidRDefault="00A83CE3" w:rsidP="00A83CE3">
      <w:pPr>
        <w:spacing w:after="100" w:afterAutospacing="1" w:line="240" w:lineRule="auto"/>
        <w:ind w:left="539"/>
        <w:jc w:val="center"/>
        <w:rPr>
          <w:rFonts w:ascii="Times New Roman" w:eastAsia="Times New Roman" w:hAnsi="Times New Roman" w:cs="Times New Roman"/>
          <w:b/>
          <w:bCs/>
          <w:i/>
          <w:iCs/>
          <w:sz w:val="28"/>
          <w:szCs w:val="28"/>
          <w:lang w:eastAsia="ru-RU"/>
        </w:rPr>
      </w:pPr>
      <w:r w:rsidRPr="00A83CE3">
        <w:rPr>
          <w:rFonts w:ascii="Times New Roman" w:eastAsia="Times New Roman" w:hAnsi="Times New Roman" w:cs="Times New Roman"/>
          <w:b/>
          <w:bCs/>
          <w:i/>
          <w:iCs/>
          <w:sz w:val="28"/>
          <w:szCs w:val="28"/>
          <w:lang w:eastAsia="ru-RU"/>
        </w:rPr>
        <w:lastRenderedPageBreak/>
        <w:t>Пояснительная записка</w:t>
      </w:r>
    </w:p>
    <w:p w:rsidR="00A83CE3" w:rsidRPr="00A83CE3" w:rsidRDefault="00A83CE3" w:rsidP="00A83CE3">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ru-RU"/>
        </w:rPr>
      </w:pPr>
      <w:proofErr w:type="gramStart"/>
      <w:r w:rsidRPr="00A83CE3">
        <w:rPr>
          <w:rFonts w:ascii="Times New Roman" w:eastAsia="Times New Roman" w:hAnsi="Times New Roman" w:cs="Times New Roman"/>
          <w:color w:val="000000"/>
          <w:sz w:val="24"/>
          <w:szCs w:val="24"/>
          <w:shd w:val="clear" w:color="auto" w:fill="FFFFFF"/>
          <w:lang w:eastAsia="ru-RU"/>
        </w:rPr>
        <w:t>Программа разработана в соответствии с Федеральным законом от 29.12.2012 № 273-ФЗ «Об образовании в Российской Федерации»,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w:t>
      </w:r>
      <w:proofErr w:type="gramEnd"/>
      <w:r w:rsidRPr="00A83CE3">
        <w:rPr>
          <w:rFonts w:ascii="Times New Roman" w:eastAsia="Times New Roman" w:hAnsi="Times New Roman" w:cs="Times New Roman"/>
          <w:color w:val="000000"/>
          <w:sz w:val="24"/>
          <w:szCs w:val="24"/>
          <w:shd w:val="clear" w:color="auto" w:fill="FFFFFF"/>
          <w:lang w:eastAsia="ru-RU"/>
        </w:rPr>
        <w:t>, отдыха и оздоровления учащихся и молодежи»,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A83CE3">
        <w:rPr>
          <w:rFonts w:ascii="Calibri" w:eastAsia="Times New Roman" w:hAnsi="Calibri" w:cs="Times New Roman"/>
          <w:color w:val="000000"/>
          <w:sz w:val="24"/>
          <w:szCs w:val="24"/>
          <w:shd w:val="clear" w:color="auto" w:fill="FFFFFF"/>
          <w:lang w:eastAsia="ru-RU"/>
        </w:rPr>
        <w:t> </w:t>
      </w:r>
      <w:r w:rsidRPr="00A83CE3">
        <w:rPr>
          <w:rFonts w:ascii="Times New Roman" w:eastAsia="Times New Roman" w:hAnsi="Times New Roman" w:cs="Times New Roman"/>
          <w:color w:val="000000"/>
          <w:sz w:val="24"/>
          <w:szCs w:val="24"/>
          <w:shd w:val="clear" w:color="auto" w:fill="FFFFFF"/>
          <w:lang w:eastAsia="ru-RU"/>
        </w:rPr>
        <w:t xml:space="preserve">Распоряжением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 Постановлением </w:t>
      </w:r>
      <w:proofErr w:type="gramStart"/>
      <w:r w:rsidRPr="00A83CE3">
        <w:rPr>
          <w:rFonts w:ascii="Times New Roman" w:eastAsia="Times New Roman" w:hAnsi="Times New Roman" w:cs="Times New Roman"/>
          <w:color w:val="000000"/>
          <w:sz w:val="24"/>
          <w:szCs w:val="24"/>
          <w:shd w:val="clear" w:color="auto" w:fill="FFFFFF"/>
          <w:lang w:eastAsia="ru-RU"/>
        </w:rPr>
        <w:t>администрации</w:t>
      </w:r>
      <w:proofErr w:type="gramEnd"/>
      <w:r w:rsidRPr="00A83CE3">
        <w:rPr>
          <w:rFonts w:ascii="Times New Roman" w:eastAsia="Times New Roman" w:hAnsi="Times New Roman" w:cs="Times New Roman"/>
          <w:color w:val="000000"/>
          <w:sz w:val="24"/>
          <w:szCs w:val="24"/>
          <w:shd w:val="clear" w:color="auto" w:fill="FFFFFF"/>
          <w:lang w:eastAsia="ru-RU"/>
        </w:rPr>
        <w:t xml:space="preserve"> ЗАТО г. Североморск № 556 от 01.04.2020 г. «Об утверждении Положения о персонифицированном дополнительном образовании в ЗАТО г. Североморск», Уставом учреждения и распространяется на образовательную деятельность Муниципального бюджетного учреждения дополнительного </w:t>
      </w:r>
      <w:proofErr w:type="gramStart"/>
      <w:r w:rsidRPr="00A83CE3">
        <w:rPr>
          <w:rFonts w:ascii="Times New Roman" w:eastAsia="Times New Roman" w:hAnsi="Times New Roman" w:cs="Times New Roman"/>
          <w:color w:val="000000"/>
          <w:sz w:val="24"/>
          <w:szCs w:val="24"/>
          <w:shd w:val="clear" w:color="auto" w:fill="FFFFFF"/>
          <w:lang w:eastAsia="ru-RU"/>
        </w:rPr>
        <w:t>образования</w:t>
      </w:r>
      <w:proofErr w:type="gramEnd"/>
      <w:r w:rsidRPr="00A83CE3">
        <w:rPr>
          <w:rFonts w:ascii="Times New Roman" w:eastAsia="Times New Roman" w:hAnsi="Times New Roman" w:cs="Times New Roman"/>
          <w:color w:val="000000"/>
          <w:sz w:val="24"/>
          <w:szCs w:val="24"/>
          <w:shd w:val="clear" w:color="auto" w:fill="FFFFFF"/>
          <w:lang w:eastAsia="ru-RU"/>
        </w:rPr>
        <w:t xml:space="preserve"> ЗАТО г. Североморск «Дом детского творчества им. С</w:t>
      </w:r>
      <w:r w:rsidR="00AC49DF">
        <w:rPr>
          <w:rFonts w:ascii="Times New Roman" w:eastAsia="Times New Roman" w:hAnsi="Times New Roman" w:cs="Times New Roman"/>
          <w:color w:val="000000"/>
          <w:sz w:val="24"/>
          <w:szCs w:val="24"/>
          <w:shd w:val="clear" w:color="auto" w:fill="FFFFFF"/>
          <w:lang w:eastAsia="ru-RU"/>
        </w:rPr>
        <w:t>аши Ковалева»</w:t>
      </w:r>
      <w:r w:rsidRPr="00A83CE3">
        <w:rPr>
          <w:rFonts w:ascii="Times New Roman" w:eastAsia="Times New Roman" w:hAnsi="Times New Roman" w:cs="Times New Roman"/>
          <w:color w:val="000000"/>
          <w:sz w:val="24"/>
          <w:szCs w:val="24"/>
          <w:shd w:val="clear" w:color="auto" w:fill="FFFFFF"/>
          <w:lang w:eastAsia="ru-RU"/>
        </w:rPr>
        <w:t>.</w:t>
      </w:r>
    </w:p>
    <w:p w:rsidR="00A83CE3" w:rsidRPr="00A83CE3" w:rsidRDefault="00A83CE3" w:rsidP="00A83CE3">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ремесел, но и для общего образования и воспитания.</w:t>
      </w:r>
    </w:p>
    <w:p w:rsidR="00A83CE3" w:rsidRPr="00A83CE3" w:rsidRDefault="00A83CE3" w:rsidP="00A83CE3">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Изобразительная деятельность стоит среди самых интересных видов деятельности дошкольников и младших школьников. Она позволяет ребенку выразить в рисунках свое личное впечатление об окружающем мире. Вместе с тем, изобразительная деятельность имеет неоценимое значение для всестороннего развития учащихся, раскрытия и обогащения его творческих способностей.</w:t>
      </w:r>
    </w:p>
    <w:p w:rsidR="00A83CE3" w:rsidRPr="00A83CE3" w:rsidRDefault="00A83CE3" w:rsidP="00A83CE3">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Анализ процесса изображения показывает, что для создания рисунка необходимо наличие, с одной стороны: отчетливых представлений о тех предметах и их качествах, которые должны быть нарисованы, с другой стороны: умения выразить эти представления в графической форме на плоскости листа бумаги, подчинить движение руки задаче изображения. Следовательно, требуется не только специальная организация восприятия </w:t>
      </w:r>
      <w:r w:rsidRPr="00A83CE3">
        <w:rPr>
          <w:rFonts w:ascii="Times New Roman" w:eastAsia="Times New Roman" w:hAnsi="Times New Roman" w:cs="Times New Roman"/>
          <w:sz w:val="24"/>
          <w:szCs w:val="24"/>
          <w:lang w:eastAsia="ru-RU"/>
        </w:rPr>
        <w:lastRenderedPageBreak/>
        <w:t>учащихся с целью образования нужных представлений, но и развитие движений руки, формирование графических навыков и умений.</w:t>
      </w:r>
    </w:p>
    <w:p w:rsidR="00A83CE3" w:rsidRPr="00A83CE3" w:rsidRDefault="00A83CE3" w:rsidP="00A83CE3">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Поэтому овладение графической стороной рисования является важным условием, обеспечивающим творческое решение изобразительной задачи, развития способности к рисованию. Реализация поставленных ребенком целей и задач способствует полноценному и разностороннему развитию.</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Цель образовательной программы</w:t>
      </w:r>
      <w:r w:rsidRPr="00A83CE3">
        <w:rPr>
          <w:rFonts w:ascii="Times New Roman" w:eastAsia="Times New Roman" w:hAnsi="Times New Roman" w:cs="Times New Roman"/>
          <w:sz w:val="24"/>
          <w:szCs w:val="24"/>
          <w:lang w:eastAsia="ru-RU"/>
        </w:rPr>
        <w:t xml:space="preserve"> – развитие творчества, эстетического вкуса, чувства образного представления и воображения посредством обучения учащихся изображению предметов и явлений как образного отражения жизненных впечатлений.</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Достижение поставленной цели предполагает решение ряда задач:</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научить владеть средствами художественной выразительности;</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научить составлять законченную композицию по эскизам и выполнять ее разными изобразительными средствами;</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интерес к изобразительному искусству;</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углубить и расширить знания о некоторых приемах работы в творческой деятельности.</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формировать нравственно-эстетической отзывчивости на </w:t>
      </w:r>
      <w:proofErr w:type="gramStart"/>
      <w:r w:rsidRPr="00A83CE3">
        <w:rPr>
          <w:rFonts w:ascii="Times New Roman" w:eastAsia="Times New Roman" w:hAnsi="Times New Roman" w:cs="Times New Roman"/>
          <w:sz w:val="24"/>
          <w:szCs w:val="24"/>
          <w:lang w:eastAsia="ru-RU"/>
        </w:rPr>
        <w:t>прекрасное</w:t>
      </w:r>
      <w:proofErr w:type="gramEnd"/>
      <w:r w:rsidRPr="00A83CE3">
        <w:rPr>
          <w:rFonts w:ascii="Times New Roman" w:eastAsia="Times New Roman" w:hAnsi="Times New Roman" w:cs="Times New Roman"/>
          <w:sz w:val="24"/>
          <w:szCs w:val="24"/>
          <w:lang w:eastAsia="ru-RU"/>
        </w:rPr>
        <w:t xml:space="preserve"> в жизни;</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устойчивого интереса к изобразительному искусству, способности воспринимать его исторические и национальные особенности;</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чувство самоконтроля, взаимопомощи.</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развить у учащихся фантазии, образного мышления;</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эстетический и художественный вкус;</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содействовать формированию всесторонне развитой личности.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Исходя из поставленных задач, важнейшими </w:t>
      </w:r>
      <w:r w:rsidRPr="00A83CE3">
        <w:rPr>
          <w:rFonts w:ascii="Times New Roman" w:eastAsia="Times New Roman" w:hAnsi="Times New Roman" w:cs="Times New Roman"/>
          <w:b/>
          <w:sz w:val="24"/>
          <w:szCs w:val="24"/>
          <w:lang w:eastAsia="ru-RU"/>
        </w:rPr>
        <w:t>принципами построения программы</w:t>
      </w:r>
      <w:r w:rsidRPr="00A83CE3">
        <w:rPr>
          <w:rFonts w:ascii="Times New Roman" w:eastAsia="Times New Roman" w:hAnsi="Times New Roman" w:cs="Times New Roman"/>
          <w:sz w:val="24"/>
          <w:szCs w:val="24"/>
          <w:lang w:eastAsia="ru-RU"/>
        </w:rPr>
        <w:t xml:space="preserve"> являются:</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научность и доступность: использование на занятиях доступных для учащихся понятий и терминов, учет уровня подготовки, опора на имеющийся у учащихся опыт от простого к </w:t>
      </w:r>
      <w:proofErr w:type="gramStart"/>
      <w:r w:rsidRPr="00A83CE3">
        <w:rPr>
          <w:rFonts w:ascii="Times New Roman" w:eastAsia="Times New Roman" w:hAnsi="Times New Roman" w:cs="Times New Roman"/>
          <w:sz w:val="24"/>
          <w:szCs w:val="24"/>
          <w:lang w:eastAsia="ru-RU"/>
        </w:rPr>
        <w:t>сложному</w:t>
      </w:r>
      <w:proofErr w:type="gramEnd"/>
      <w:r w:rsidRPr="00A83CE3">
        <w:rPr>
          <w:rFonts w:ascii="Times New Roman" w:eastAsia="Times New Roman" w:hAnsi="Times New Roman" w:cs="Times New Roman"/>
          <w:sz w:val="24"/>
          <w:szCs w:val="24"/>
          <w:lang w:eastAsia="ru-RU"/>
        </w:rPr>
        <w:t>;</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системность, последовательность и доступность в освоении трудовых приемов: изучение нового материала опирается на ранее приобретенные знания;</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гуманистический характер отношений педагога и ребенка: ребенок рассматривается как активный субъект совместной с педагогом деятельности, основанной на реальном сотрудничестве, уважении к личности и демократическом стиле взаимоотношений педагога с учащимися;</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принцип природосообразности - предполагает учет возрастных и индивидуальных особенностей, задатков, возможностей учащихся при включении их в различные виды деятельности;</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разнообразие и приоритет практической деятельности;</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поощрение творческих достижений учащихся, самостоятельности при выполнении творческих практических работ;</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принцип индивидуального и дифференцированного подхода в обучении;</w:t>
      </w:r>
    </w:p>
    <w:p w:rsidR="00A83CE3" w:rsidRPr="00A83CE3" w:rsidRDefault="00A83CE3" w:rsidP="00A83CE3">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принцип осмысленного подхода учащихся к творческой работе, ходу ее осуществления и конечному результату.</w:t>
      </w:r>
    </w:p>
    <w:p w:rsidR="00A83CE3" w:rsidRPr="00A83CE3" w:rsidRDefault="00A83CE3" w:rsidP="00A83CE3">
      <w:pPr>
        <w:tabs>
          <w:tab w:val="left" w:pos="0"/>
        </w:tabs>
        <w:spacing w:after="0" w:line="360" w:lineRule="auto"/>
        <w:jc w:val="both"/>
        <w:rPr>
          <w:rFonts w:ascii="Times New Roman" w:eastAsia="Times New Roman" w:hAnsi="Times New Roman" w:cs="Times New Roman"/>
          <w:sz w:val="10"/>
          <w:szCs w:val="10"/>
          <w:lang w:eastAsia="ru-RU"/>
        </w:rPr>
      </w:pPr>
    </w:p>
    <w:p w:rsidR="00A83CE3" w:rsidRPr="00A83CE3" w:rsidRDefault="00A83CE3" w:rsidP="00A83CE3">
      <w:pPr>
        <w:spacing w:after="0" w:line="360" w:lineRule="auto"/>
        <w:jc w:val="center"/>
        <w:rPr>
          <w:rFonts w:ascii="Times New Roman" w:hAnsi="Times New Roman" w:cs="Times New Roman"/>
          <w:b/>
          <w:color w:val="000000" w:themeColor="text1"/>
          <w:sz w:val="24"/>
          <w:szCs w:val="24"/>
        </w:rPr>
      </w:pPr>
      <w:r w:rsidRPr="00A83CE3">
        <w:rPr>
          <w:rFonts w:ascii="Times New Roman" w:hAnsi="Times New Roman" w:cs="Times New Roman"/>
          <w:b/>
          <w:color w:val="000000" w:themeColor="text1"/>
          <w:sz w:val="24"/>
          <w:szCs w:val="24"/>
        </w:rPr>
        <w:t>Ожидаемые результаты</w:t>
      </w:r>
    </w:p>
    <w:p w:rsidR="00A83CE3" w:rsidRPr="00A83CE3" w:rsidRDefault="00A83CE3" w:rsidP="00A83CE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83CE3">
        <w:rPr>
          <w:rFonts w:ascii="Times New Roman" w:hAnsi="Times New Roman" w:cs="Times New Roman"/>
          <w:bCs/>
          <w:iCs/>
          <w:color w:val="000000"/>
          <w:sz w:val="24"/>
          <w:szCs w:val="24"/>
        </w:rPr>
        <w:t xml:space="preserve">У учащихся, обучающихся по общеобразовательной общеразвивающей программе «Акварель», будут сформированы: </w:t>
      </w:r>
    </w:p>
    <w:p w:rsidR="00A83CE3" w:rsidRPr="00A83CE3" w:rsidRDefault="00A83CE3" w:rsidP="00A83CE3">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широкая мотивационная основа художественно-творческой деятельности, включающая социальные, учебно-познавательные и внешние мотивы</w:t>
      </w:r>
    </w:p>
    <w:p w:rsidR="00A83CE3" w:rsidRPr="00A83CE3" w:rsidRDefault="00A83CE3" w:rsidP="00A83CE3">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интерес к новым видам прикладного творчества, к новым способам самовыражения</w:t>
      </w:r>
    </w:p>
    <w:p w:rsidR="00A83CE3" w:rsidRPr="00A83CE3" w:rsidRDefault="00A83CE3" w:rsidP="00A83CE3">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устойчивый познавательный интерес к новым способам исследования технологий и материалов</w:t>
      </w:r>
    </w:p>
    <w:p w:rsidR="00A83CE3" w:rsidRPr="00A83CE3" w:rsidRDefault="00A83CE3" w:rsidP="00A83CE3">
      <w:pPr>
        <w:autoSpaceDE w:val="0"/>
        <w:autoSpaceDN w:val="0"/>
        <w:adjustRightInd w:val="0"/>
        <w:spacing w:after="0" w:line="360" w:lineRule="auto"/>
        <w:jc w:val="both"/>
        <w:rPr>
          <w:rFonts w:ascii="Times New Roman" w:hAnsi="Times New Roman" w:cs="Times New Roman"/>
          <w:b/>
          <w:color w:val="000000"/>
          <w:sz w:val="24"/>
          <w:szCs w:val="24"/>
        </w:rPr>
      </w:pPr>
      <w:r w:rsidRPr="00A83CE3">
        <w:rPr>
          <w:rFonts w:ascii="Times New Roman" w:hAnsi="Times New Roman" w:cs="Times New Roman"/>
          <w:b/>
          <w:bCs/>
          <w:iCs/>
          <w:color w:val="000000"/>
          <w:sz w:val="24"/>
          <w:szCs w:val="24"/>
        </w:rPr>
        <w:t xml:space="preserve">Учащийся получит возможность для формирования: </w:t>
      </w:r>
    </w:p>
    <w:p w:rsidR="00A83CE3" w:rsidRPr="00A83CE3" w:rsidRDefault="00A83CE3" w:rsidP="00A83CE3">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A83CE3" w:rsidRPr="00A83CE3" w:rsidRDefault="00A83CE3" w:rsidP="00A83CE3">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выраженной познавательной мотивации</w:t>
      </w:r>
    </w:p>
    <w:p w:rsidR="00A83CE3" w:rsidRPr="00A83CE3" w:rsidRDefault="00A83CE3" w:rsidP="00A83CE3">
      <w:pPr>
        <w:tabs>
          <w:tab w:val="left" w:pos="7050"/>
        </w:tabs>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устойчивого интереса к новым способам познания</w:t>
      </w:r>
    </w:p>
    <w:p w:rsidR="00A83CE3" w:rsidRPr="00A83CE3" w:rsidRDefault="00A83CE3" w:rsidP="00A83CE3">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адекватного понимания причин успешности, провала творческой деятельности.</w:t>
      </w:r>
    </w:p>
    <w:p w:rsidR="00A83CE3" w:rsidRPr="00A83CE3" w:rsidRDefault="00A83CE3" w:rsidP="00A83CE3">
      <w:pPr>
        <w:spacing w:after="0" w:line="360" w:lineRule="auto"/>
        <w:jc w:val="both"/>
        <w:rPr>
          <w:rFonts w:ascii="Times New Roman" w:hAnsi="Times New Roman" w:cs="Times New Roman"/>
          <w:b/>
          <w:sz w:val="24"/>
          <w:szCs w:val="24"/>
        </w:rPr>
      </w:pPr>
      <w:r w:rsidRPr="00A83CE3">
        <w:rPr>
          <w:rFonts w:ascii="Times New Roman" w:hAnsi="Times New Roman" w:cs="Times New Roman"/>
          <w:b/>
          <w:sz w:val="24"/>
          <w:szCs w:val="24"/>
        </w:rPr>
        <w:t>Регулятивные универсальные учебные действия:</w:t>
      </w:r>
    </w:p>
    <w:p w:rsidR="00A83CE3" w:rsidRPr="00A83CE3" w:rsidRDefault="00A83CE3" w:rsidP="00A83CE3">
      <w:pPr>
        <w:autoSpaceDE w:val="0"/>
        <w:autoSpaceDN w:val="0"/>
        <w:adjustRightInd w:val="0"/>
        <w:spacing w:after="0" w:line="360" w:lineRule="auto"/>
        <w:jc w:val="both"/>
        <w:rPr>
          <w:rFonts w:ascii="Times New Roman" w:hAnsi="Times New Roman" w:cs="Times New Roman"/>
          <w:b/>
          <w:i/>
          <w:sz w:val="24"/>
          <w:szCs w:val="24"/>
        </w:rPr>
      </w:pPr>
      <w:r w:rsidRPr="00A83CE3">
        <w:rPr>
          <w:rFonts w:ascii="Times New Roman" w:hAnsi="Times New Roman" w:cs="Times New Roman"/>
          <w:sz w:val="24"/>
          <w:szCs w:val="24"/>
        </w:rPr>
        <w:t>- принимать и сохранять учебно-творческую задачу</w:t>
      </w:r>
    </w:p>
    <w:p w:rsidR="00A83CE3" w:rsidRPr="00A83CE3" w:rsidRDefault="00A83CE3" w:rsidP="00A83CE3">
      <w:pPr>
        <w:autoSpaceDE w:val="0"/>
        <w:autoSpaceDN w:val="0"/>
        <w:adjustRightInd w:val="0"/>
        <w:spacing w:after="0" w:line="360" w:lineRule="auto"/>
        <w:jc w:val="both"/>
        <w:rPr>
          <w:rFonts w:ascii="Times New Roman" w:hAnsi="Times New Roman" w:cs="Times New Roman"/>
          <w:b/>
          <w:i/>
          <w:sz w:val="24"/>
          <w:szCs w:val="24"/>
        </w:rPr>
      </w:pPr>
      <w:r w:rsidRPr="00A83CE3">
        <w:rPr>
          <w:rFonts w:ascii="Times New Roman" w:hAnsi="Times New Roman" w:cs="Times New Roman"/>
          <w:sz w:val="24"/>
          <w:szCs w:val="24"/>
        </w:rPr>
        <w:t>- определять последовательность промежуточных целей с учётом конечного результата</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осуществлять пошаговый и итоговый контроль</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вносить дополнения и коррективы свои планы с учетом свободного времени</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адекватно воспринимать оценку учителя</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xml:space="preserve">- различать способ и результат действия </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выполнять учебные действия в материале, преодолевать препятствия.</w:t>
      </w:r>
    </w:p>
    <w:p w:rsidR="00A83CE3" w:rsidRPr="00A83CE3" w:rsidRDefault="00A83CE3" w:rsidP="00A83CE3">
      <w:pPr>
        <w:tabs>
          <w:tab w:val="left" w:pos="900"/>
        </w:tabs>
        <w:spacing w:after="0" w:line="360" w:lineRule="auto"/>
        <w:jc w:val="both"/>
        <w:rPr>
          <w:rFonts w:ascii="Times New Roman" w:hAnsi="Times New Roman" w:cs="Times New Roman"/>
          <w:b/>
        </w:rPr>
      </w:pPr>
      <w:r w:rsidRPr="00A83CE3">
        <w:rPr>
          <w:rFonts w:ascii="Times New Roman" w:hAnsi="Times New Roman" w:cs="Times New Roman"/>
          <w:b/>
          <w:sz w:val="24"/>
          <w:szCs w:val="24"/>
        </w:rPr>
        <w:t>Познавательные универсальные учебные действия</w:t>
      </w:r>
      <w:r w:rsidRPr="00A83CE3">
        <w:rPr>
          <w:rFonts w:ascii="Times New Roman" w:hAnsi="Times New Roman" w:cs="Times New Roman"/>
          <w:b/>
        </w:rPr>
        <w:t>:</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искать и выделять необходимую информацию</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применять методы информационного поиска</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проявлять познавательную инициативу</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lastRenderedPageBreak/>
        <w:t xml:space="preserve">- преобразовывать практическую задачу </w:t>
      </w:r>
      <w:proofErr w:type="gramStart"/>
      <w:r w:rsidRPr="00A83CE3">
        <w:rPr>
          <w:rFonts w:ascii="Times New Roman" w:hAnsi="Times New Roman" w:cs="Times New Roman"/>
          <w:sz w:val="24"/>
          <w:szCs w:val="24"/>
        </w:rPr>
        <w:t>в</w:t>
      </w:r>
      <w:proofErr w:type="gramEnd"/>
      <w:r w:rsidRPr="00A83CE3">
        <w:rPr>
          <w:rFonts w:ascii="Times New Roman" w:hAnsi="Times New Roman" w:cs="Times New Roman"/>
          <w:sz w:val="24"/>
          <w:szCs w:val="24"/>
        </w:rPr>
        <w:t xml:space="preserve"> познавательную</w:t>
      </w:r>
    </w:p>
    <w:p w:rsidR="00A83CE3" w:rsidRPr="00A83CE3" w:rsidRDefault="00A83CE3" w:rsidP="00A83CE3">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самостоятельно структурировать знания, выбирать эффективный способ решения творческой задачи</w:t>
      </w:r>
    </w:p>
    <w:p w:rsidR="00A83CE3" w:rsidRPr="00A83CE3" w:rsidRDefault="00A83CE3" w:rsidP="00A83CE3">
      <w:pPr>
        <w:autoSpaceDE w:val="0"/>
        <w:autoSpaceDN w:val="0"/>
        <w:adjustRightInd w:val="0"/>
        <w:spacing w:after="0" w:line="360" w:lineRule="auto"/>
        <w:jc w:val="both"/>
        <w:rPr>
          <w:rFonts w:ascii="Times New Roman" w:hAnsi="Times New Roman" w:cs="Times New Roman"/>
          <w:b/>
          <w:sz w:val="24"/>
          <w:szCs w:val="24"/>
        </w:rPr>
      </w:pPr>
      <w:r w:rsidRPr="00A83CE3">
        <w:rPr>
          <w:rFonts w:ascii="Times New Roman" w:hAnsi="Times New Roman" w:cs="Times New Roman"/>
          <w:b/>
          <w:bCs/>
          <w:sz w:val="24"/>
          <w:szCs w:val="24"/>
        </w:rPr>
        <w:t xml:space="preserve">Коммуникативные универсальные учебные действия: </w:t>
      </w:r>
    </w:p>
    <w:p w:rsidR="00A83CE3" w:rsidRPr="00A83CE3" w:rsidRDefault="00A83CE3" w:rsidP="00A83CE3">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планировать учебное сотрудничество с учителем и сверстниками;</w:t>
      </w:r>
    </w:p>
    <w:p w:rsidR="00A83CE3" w:rsidRPr="00A83CE3" w:rsidRDefault="00A83CE3" w:rsidP="00A83CE3">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ставить вопросы и разрешать их</w:t>
      </w:r>
    </w:p>
    <w:p w:rsidR="00A83CE3" w:rsidRPr="00A83CE3" w:rsidRDefault="00A83CE3" w:rsidP="00A83CE3">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выявлять проблемы, искать способы их устранения</w:t>
      </w:r>
    </w:p>
    <w:p w:rsidR="00A83CE3" w:rsidRPr="00A83CE3" w:rsidRDefault="00A83CE3" w:rsidP="00A83CE3">
      <w:pPr>
        <w:tabs>
          <w:tab w:val="left" w:pos="0"/>
        </w:tabs>
        <w:spacing w:after="0" w:line="360" w:lineRule="auto"/>
        <w:jc w:val="both"/>
        <w:rPr>
          <w:rFonts w:ascii="Times New Roman" w:hAnsi="Times New Roman" w:cs="Times New Roman"/>
        </w:rPr>
      </w:pPr>
      <w:r w:rsidRPr="00A83CE3">
        <w:rPr>
          <w:rFonts w:ascii="Times New Roman" w:hAnsi="Times New Roman" w:cs="Times New Roman"/>
        </w:rPr>
        <w:t>- учитывать разные мнения, стремиться к координации при выполнении коллективных работ</w:t>
      </w:r>
    </w:p>
    <w:p w:rsidR="00A83CE3" w:rsidRPr="00A83CE3" w:rsidRDefault="00A83CE3" w:rsidP="00A83CE3">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использовать речь для регуляции своего действия</w:t>
      </w:r>
    </w:p>
    <w:p w:rsidR="00A83CE3" w:rsidRPr="00A83CE3" w:rsidRDefault="00A83CE3" w:rsidP="00A83CE3">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контролировать действия партнера</w:t>
      </w:r>
    </w:p>
    <w:p w:rsidR="00A83CE3" w:rsidRPr="00A83CE3" w:rsidRDefault="00A83CE3" w:rsidP="00A83CE3">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владеть монологической и диалогической формой речи</w:t>
      </w:r>
    </w:p>
    <w:p w:rsidR="00A83CE3" w:rsidRPr="00A83CE3" w:rsidRDefault="00A83CE3" w:rsidP="00A83CE3">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-осуществлять взаимный контроль и оказывать партнерам в сотрудничестве необходимую взаимопомощь.</w:t>
      </w:r>
    </w:p>
    <w:p w:rsidR="00A83CE3" w:rsidRPr="00A83CE3" w:rsidRDefault="00A83CE3" w:rsidP="00A83CE3">
      <w:pPr>
        <w:spacing w:after="0" w:line="360" w:lineRule="auto"/>
        <w:ind w:firstLine="567"/>
        <w:jc w:val="center"/>
        <w:rPr>
          <w:rFonts w:ascii="Times New Roman" w:eastAsia="Times New Roman" w:hAnsi="Times New Roman" w:cs="Times New Roman"/>
          <w:b/>
          <w:sz w:val="28"/>
          <w:szCs w:val="28"/>
          <w:lang w:eastAsia="ru-RU"/>
        </w:rPr>
      </w:pPr>
      <w:r w:rsidRPr="00A83CE3">
        <w:rPr>
          <w:rFonts w:ascii="Times New Roman" w:eastAsia="Times New Roman" w:hAnsi="Times New Roman" w:cs="Times New Roman"/>
          <w:b/>
          <w:sz w:val="28"/>
          <w:szCs w:val="28"/>
          <w:lang w:eastAsia="ru-RU"/>
        </w:rPr>
        <w:t>Этапы обучения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Данная программа рассчитана на 4 года обучения для учащихся возраста 7-12 лет.</w:t>
      </w:r>
    </w:p>
    <w:p w:rsidR="00A83CE3" w:rsidRPr="00A83CE3" w:rsidRDefault="00A83CE3" w:rsidP="00A83CE3">
      <w:pPr>
        <w:spacing w:after="0" w:line="360" w:lineRule="auto"/>
        <w:ind w:firstLine="541"/>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В образовательной программе «Акварель» распределение учебной нагрузки представлено следующим образом: </w:t>
      </w:r>
    </w:p>
    <w:p w:rsidR="00A83CE3" w:rsidRPr="00A83CE3" w:rsidRDefault="00A83CE3" w:rsidP="00A83CE3">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b/>
          <w:bCs/>
          <w:iCs/>
          <w:sz w:val="24"/>
          <w:szCs w:val="24"/>
          <w:lang w:eastAsia="ru-RU"/>
        </w:rPr>
        <w:t xml:space="preserve">1 год обучения </w:t>
      </w:r>
      <w:r w:rsidRPr="00A83CE3">
        <w:rPr>
          <w:rFonts w:ascii="Times New Roman" w:eastAsia="Times New Roman" w:hAnsi="Times New Roman" w:cs="Times New Roman"/>
          <w:bCs/>
          <w:iCs/>
          <w:sz w:val="24"/>
          <w:szCs w:val="24"/>
          <w:lang w:eastAsia="ru-RU"/>
        </w:rPr>
        <w:t xml:space="preserve">– (2 раз в неделю по 2 часу) х 36 недель = </w:t>
      </w:r>
      <w:r w:rsidRPr="00A83CE3">
        <w:rPr>
          <w:rFonts w:ascii="Times New Roman" w:eastAsia="Times New Roman" w:hAnsi="Times New Roman" w:cs="Times New Roman"/>
          <w:b/>
          <w:bCs/>
          <w:iCs/>
          <w:sz w:val="24"/>
          <w:szCs w:val="24"/>
          <w:lang w:eastAsia="ru-RU"/>
        </w:rPr>
        <w:t>144 часа;</w:t>
      </w:r>
    </w:p>
    <w:p w:rsidR="00A83CE3" w:rsidRPr="00A83CE3" w:rsidRDefault="00A83CE3" w:rsidP="00A83CE3">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b/>
          <w:bCs/>
          <w:iCs/>
          <w:sz w:val="24"/>
          <w:szCs w:val="24"/>
          <w:lang w:eastAsia="ru-RU"/>
        </w:rPr>
        <w:t xml:space="preserve">2 год обучения </w:t>
      </w:r>
      <w:r w:rsidRPr="00A83CE3">
        <w:rPr>
          <w:rFonts w:ascii="Times New Roman" w:eastAsia="Times New Roman" w:hAnsi="Times New Roman" w:cs="Times New Roman"/>
          <w:bCs/>
          <w:iCs/>
          <w:sz w:val="24"/>
          <w:szCs w:val="24"/>
          <w:lang w:eastAsia="ru-RU"/>
        </w:rPr>
        <w:t xml:space="preserve">– (2 раз в неделю по 2 часа) х 36 недель = </w:t>
      </w:r>
      <w:r w:rsidRPr="00A83CE3">
        <w:rPr>
          <w:rFonts w:ascii="Times New Roman" w:eastAsia="Times New Roman" w:hAnsi="Times New Roman" w:cs="Times New Roman"/>
          <w:b/>
          <w:bCs/>
          <w:iCs/>
          <w:sz w:val="24"/>
          <w:szCs w:val="24"/>
          <w:lang w:eastAsia="ru-RU"/>
        </w:rPr>
        <w:t>144 часа;</w:t>
      </w:r>
    </w:p>
    <w:p w:rsidR="00A83CE3" w:rsidRPr="00A83CE3" w:rsidRDefault="00A83CE3" w:rsidP="00A83CE3">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b/>
          <w:bCs/>
          <w:iCs/>
          <w:sz w:val="24"/>
          <w:szCs w:val="24"/>
          <w:lang w:eastAsia="ru-RU"/>
        </w:rPr>
        <w:t xml:space="preserve">3 год обучения </w:t>
      </w:r>
      <w:r w:rsidRPr="00A83CE3">
        <w:rPr>
          <w:rFonts w:ascii="Times New Roman" w:eastAsia="Times New Roman" w:hAnsi="Times New Roman" w:cs="Times New Roman"/>
          <w:bCs/>
          <w:iCs/>
          <w:sz w:val="24"/>
          <w:szCs w:val="24"/>
          <w:lang w:eastAsia="ru-RU"/>
        </w:rPr>
        <w:t xml:space="preserve">– (2 раз в неделю по 3 часа) х 36 недель = </w:t>
      </w:r>
      <w:r w:rsidRPr="00A83CE3">
        <w:rPr>
          <w:rFonts w:ascii="Times New Roman" w:eastAsia="Times New Roman" w:hAnsi="Times New Roman" w:cs="Times New Roman"/>
          <w:b/>
          <w:bCs/>
          <w:iCs/>
          <w:sz w:val="24"/>
          <w:szCs w:val="24"/>
          <w:lang w:eastAsia="ru-RU"/>
        </w:rPr>
        <w:t>216 часов;</w:t>
      </w:r>
    </w:p>
    <w:p w:rsidR="00A83CE3" w:rsidRPr="00A83CE3" w:rsidRDefault="00A83CE3" w:rsidP="00A83CE3">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b/>
          <w:bCs/>
          <w:iCs/>
          <w:sz w:val="24"/>
          <w:szCs w:val="24"/>
          <w:lang w:eastAsia="ru-RU"/>
        </w:rPr>
        <w:t xml:space="preserve">4 год обучения </w:t>
      </w:r>
      <w:r w:rsidRPr="00A83CE3">
        <w:rPr>
          <w:rFonts w:ascii="Times New Roman" w:eastAsia="Times New Roman" w:hAnsi="Times New Roman" w:cs="Times New Roman"/>
          <w:bCs/>
          <w:iCs/>
          <w:sz w:val="24"/>
          <w:szCs w:val="24"/>
          <w:lang w:eastAsia="ru-RU"/>
        </w:rPr>
        <w:t xml:space="preserve">– (2 раз в неделю по 3 часа) х 36 недель = </w:t>
      </w:r>
      <w:r w:rsidRPr="00A83CE3">
        <w:rPr>
          <w:rFonts w:ascii="Times New Roman" w:eastAsia="Times New Roman" w:hAnsi="Times New Roman" w:cs="Times New Roman"/>
          <w:b/>
          <w:bCs/>
          <w:iCs/>
          <w:sz w:val="24"/>
          <w:szCs w:val="24"/>
          <w:lang w:eastAsia="ru-RU"/>
        </w:rPr>
        <w:t>216 часов.</w:t>
      </w:r>
    </w:p>
    <w:p w:rsidR="00A83CE3" w:rsidRPr="00A83CE3" w:rsidRDefault="00A83CE3" w:rsidP="00A83CE3">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sz w:val="24"/>
          <w:szCs w:val="24"/>
          <w:lang w:eastAsia="ru-RU"/>
        </w:rPr>
        <w:t xml:space="preserve">Один академический час занятия в группе равен </w:t>
      </w:r>
      <w:r w:rsidRPr="00A83CE3">
        <w:rPr>
          <w:rFonts w:ascii="Times New Roman" w:eastAsia="Times New Roman" w:hAnsi="Times New Roman" w:cs="Times New Roman"/>
          <w:b/>
          <w:sz w:val="24"/>
          <w:szCs w:val="24"/>
          <w:lang w:eastAsia="ru-RU"/>
        </w:rPr>
        <w:t>45 минутам</w:t>
      </w:r>
      <w:r w:rsidRPr="00A83CE3">
        <w:rPr>
          <w:rFonts w:ascii="Times New Roman" w:eastAsia="Times New Roman" w:hAnsi="Times New Roman" w:cs="Times New Roman"/>
          <w:sz w:val="24"/>
          <w:szCs w:val="24"/>
          <w:lang w:eastAsia="ru-RU"/>
        </w:rPr>
        <w:t>.</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Cs/>
          <w:iCs/>
          <w:sz w:val="24"/>
          <w:szCs w:val="24"/>
          <w:lang w:eastAsia="ru-RU"/>
        </w:rPr>
        <w:t xml:space="preserve">Форма занятий – групповая. </w:t>
      </w:r>
      <w:r w:rsidRPr="00A83CE3">
        <w:rPr>
          <w:rFonts w:ascii="Times New Roman" w:eastAsia="Times New Roman" w:hAnsi="Times New Roman" w:cs="Times New Roman"/>
          <w:sz w:val="24"/>
          <w:szCs w:val="24"/>
          <w:lang w:eastAsia="ru-RU"/>
        </w:rPr>
        <w:t xml:space="preserve">В объединение принимаются все желающие учащиеся 7 – 12 лет по заявлению родителей или лица их заменяющего. </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Количество учащихся в группе составляет 12 -15 человек. </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Для достижения поставленных цели и задач предусматривается отбор основных форм совместной деятельности педагога и учащихся на занятиях в </w:t>
      </w:r>
      <w:proofErr w:type="gramStart"/>
      <w:r w:rsidRPr="00A83CE3">
        <w:rPr>
          <w:rFonts w:ascii="Times New Roman" w:eastAsia="Times New Roman" w:hAnsi="Times New Roman" w:cs="Times New Roman"/>
          <w:sz w:val="24"/>
          <w:szCs w:val="24"/>
          <w:lang w:eastAsia="ru-RU"/>
        </w:rPr>
        <w:t>изо</w:t>
      </w:r>
      <w:proofErr w:type="gramEnd"/>
      <w:r w:rsidRPr="00A83CE3">
        <w:rPr>
          <w:rFonts w:ascii="Times New Roman" w:eastAsia="Times New Roman" w:hAnsi="Times New Roman" w:cs="Times New Roman"/>
          <w:sz w:val="24"/>
          <w:szCs w:val="24"/>
          <w:lang w:eastAsia="ru-RU"/>
        </w:rPr>
        <w:t xml:space="preserve"> студии «Радуга красок». В связи с этим особое место занимают следующие формы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83CE3" w:rsidRPr="00A83CE3" w:rsidTr="008A33E4">
        <w:trPr>
          <w:trHeight w:val="660"/>
        </w:trPr>
        <w:tc>
          <w:tcPr>
            <w:tcW w:w="9288" w:type="dxa"/>
            <w:vAlign w:val="center"/>
          </w:tcPr>
          <w:p w:rsidR="00A83CE3" w:rsidRPr="00A83CE3" w:rsidRDefault="00A83CE3" w:rsidP="00A83CE3">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Формы работы</w:t>
            </w:r>
          </w:p>
        </w:tc>
      </w:tr>
      <w:tr w:rsidR="00A83CE3" w:rsidRPr="00A83CE3" w:rsidTr="008A33E4">
        <w:tc>
          <w:tcPr>
            <w:tcW w:w="9288" w:type="dxa"/>
          </w:tcPr>
          <w:p w:rsidR="00A83CE3" w:rsidRPr="00A83CE3" w:rsidRDefault="00A83CE3" w:rsidP="00A83CE3">
            <w:pPr>
              <w:numPr>
                <w:ilvl w:val="0"/>
                <w:numId w:val="2"/>
              </w:numPr>
              <w:spacing w:after="0" w:line="360" w:lineRule="auto"/>
              <w:ind w:left="426"/>
              <w:jc w:val="both"/>
              <w:rPr>
                <w:rFonts w:ascii="Times New Roman" w:eastAsia="Times New Roman" w:hAnsi="Times New Roman" w:cs="Times New Roman"/>
                <w:sz w:val="24"/>
                <w:szCs w:val="24"/>
                <w:lang w:eastAsia="ru-RU"/>
              </w:rPr>
            </w:pPr>
            <w:proofErr w:type="gramStart"/>
            <w:r w:rsidRPr="00A83CE3">
              <w:rPr>
                <w:rFonts w:ascii="Times New Roman" w:eastAsia="Times New Roman" w:hAnsi="Times New Roman" w:cs="Times New Roman"/>
                <w:i/>
                <w:sz w:val="24"/>
                <w:szCs w:val="24"/>
                <w:lang w:eastAsia="ru-RU"/>
              </w:rPr>
              <w:t>Индивидуальные</w:t>
            </w:r>
            <w:proofErr w:type="gramEnd"/>
            <w:r w:rsidRPr="00A83CE3">
              <w:rPr>
                <w:rFonts w:ascii="Times New Roman" w:eastAsia="Times New Roman" w:hAnsi="Times New Roman" w:cs="Times New Roman"/>
                <w:i/>
                <w:sz w:val="24"/>
                <w:szCs w:val="24"/>
                <w:lang w:eastAsia="ru-RU"/>
              </w:rPr>
              <w:t>:</w:t>
            </w:r>
            <w:r w:rsidRPr="00A83CE3">
              <w:rPr>
                <w:rFonts w:ascii="Times New Roman" w:eastAsia="Times New Roman" w:hAnsi="Times New Roman" w:cs="Times New Roman"/>
                <w:sz w:val="24"/>
                <w:szCs w:val="24"/>
                <w:lang w:eastAsia="ru-RU"/>
              </w:rPr>
              <w:t xml:space="preserve"> индивидуальная помощь и консультация учащихся.</w:t>
            </w:r>
          </w:p>
        </w:tc>
      </w:tr>
      <w:tr w:rsidR="00A83CE3" w:rsidRPr="00A83CE3" w:rsidTr="008A33E4">
        <w:tc>
          <w:tcPr>
            <w:tcW w:w="9288" w:type="dxa"/>
          </w:tcPr>
          <w:p w:rsidR="00A83CE3" w:rsidRPr="00A83CE3" w:rsidRDefault="00A83CE3" w:rsidP="00A83CE3">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Групповые</w:t>
            </w:r>
            <w:r w:rsidRPr="00A83CE3">
              <w:rPr>
                <w:rFonts w:ascii="Times New Roman" w:eastAsia="Times New Roman" w:hAnsi="Times New Roman" w:cs="Times New Roman"/>
                <w:sz w:val="24"/>
                <w:szCs w:val="24"/>
                <w:lang w:eastAsia="ru-RU"/>
              </w:rPr>
              <w:t>: работа в составе малых групп – парная, группы по 3-4 человека; по возрастам; по уровню освоения программы.</w:t>
            </w:r>
          </w:p>
        </w:tc>
      </w:tr>
      <w:tr w:rsidR="00A83CE3" w:rsidRPr="00A83CE3" w:rsidTr="008A33E4">
        <w:tc>
          <w:tcPr>
            <w:tcW w:w="9288" w:type="dxa"/>
          </w:tcPr>
          <w:p w:rsidR="00A83CE3" w:rsidRPr="00A83CE3" w:rsidRDefault="00A83CE3" w:rsidP="00A83CE3">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Творческие задания:</w:t>
            </w:r>
            <w:r w:rsidRPr="00A83CE3">
              <w:rPr>
                <w:rFonts w:ascii="Times New Roman" w:eastAsia="Times New Roman" w:hAnsi="Times New Roman" w:cs="Times New Roman"/>
                <w:sz w:val="24"/>
                <w:szCs w:val="24"/>
                <w:lang w:eastAsia="ru-RU"/>
              </w:rPr>
              <w:t xml:space="preserve"> фантазийное рисование, рисование на заданную тему с самостоятельным выбором сюжета, упражнения на развитие визуальной памяти и воображения.</w:t>
            </w:r>
          </w:p>
        </w:tc>
      </w:tr>
      <w:tr w:rsidR="00A83CE3" w:rsidRPr="00A83CE3" w:rsidTr="008A33E4">
        <w:tc>
          <w:tcPr>
            <w:tcW w:w="9288" w:type="dxa"/>
          </w:tcPr>
          <w:p w:rsidR="00A83CE3" w:rsidRPr="00A83CE3" w:rsidRDefault="00A83CE3" w:rsidP="00A83CE3">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lastRenderedPageBreak/>
              <w:t>Экскурсии</w:t>
            </w:r>
            <w:r w:rsidRPr="00A83CE3">
              <w:rPr>
                <w:rFonts w:ascii="Times New Roman" w:eastAsia="Times New Roman" w:hAnsi="Times New Roman" w:cs="Times New Roman"/>
                <w:sz w:val="24"/>
                <w:szCs w:val="24"/>
                <w:lang w:eastAsia="ru-RU"/>
              </w:rPr>
              <w:t>: в выставочные залы, музеи, в художественные мастерские.</w:t>
            </w:r>
          </w:p>
        </w:tc>
      </w:tr>
      <w:tr w:rsidR="00A83CE3" w:rsidRPr="00A83CE3" w:rsidTr="008A33E4">
        <w:tc>
          <w:tcPr>
            <w:tcW w:w="9288" w:type="dxa"/>
          </w:tcPr>
          <w:p w:rsidR="00A83CE3" w:rsidRPr="00A83CE3" w:rsidRDefault="00A83CE3" w:rsidP="00A83CE3">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Конкурсы</w:t>
            </w:r>
            <w:r w:rsidRPr="00A83CE3">
              <w:rPr>
                <w:rFonts w:ascii="Times New Roman" w:eastAsia="Times New Roman" w:hAnsi="Times New Roman" w:cs="Times New Roman"/>
                <w:sz w:val="24"/>
                <w:szCs w:val="24"/>
                <w:lang w:eastAsia="ru-RU"/>
              </w:rPr>
              <w:t>: среди воспитанников объединения и учреждения, городские, областные, всероссийские, декоративно-прикладного творчества; конкурсы семейного творчества</w:t>
            </w:r>
          </w:p>
        </w:tc>
      </w:tr>
    </w:tbl>
    <w:p w:rsidR="00A83CE3" w:rsidRPr="00A83CE3" w:rsidRDefault="00A83CE3" w:rsidP="00A83CE3">
      <w:pPr>
        <w:spacing w:after="0" w:line="240" w:lineRule="auto"/>
        <w:rPr>
          <w:rFonts w:ascii="Times New Roman" w:eastAsia="Times New Roman" w:hAnsi="Times New Roman" w:cs="Times New Roman"/>
          <w:sz w:val="24"/>
          <w:szCs w:val="24"/>
          <w:lang w:eastAsia="ru-RU"/>
        </w:rPr>
      </w:pPr>
    </w:p>
    <w:p w:rsidR="00A83CE3" w:rsidRPr="00A83CE3" w:rsidRDefault="00A83CE3" w:rsidP="00A83CE3">
      <w:pPr>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Программа включает в себя следующие разделы:</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 Графика</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 Живопись</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 Человек</w:t>
      </w:r>
    </w:p>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 Аппликация</w:t>
      </w:r>
    </w:p>
    <w:p w:rsidR="00A83CE3" w:rsidRPr="00A83CE3" w:rsidRDefault="00A83CE3" w:rsidP="00A83CE3">
      <w:pPr>
        <w:spacing w:after="0" w:line="24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1. ГРАФИКА</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Графика — вид </w:t>
      </w:r>
      <w:hyperlink r:id="rId7" w:tooltip="Изобразительное искусство" w:history="1">
        <w:r w:rsidRPr="00A83CE3">
          <w:rPr>
            <w:rFonts w:ascii="Times New Roman" w:eastAsia="Times New Roman" w:hAnsi="Times New Roman" w:cs="Times New Roman"/>
            <w:sz w:val="24"/>
            <w:szCs w:val="24"/>
            <w:lang w:eastAsia="ru-RU"/>
          </w:rPr>
          <w:t>изобразительного искусства</w:t>
        </w:r>
      </w:hyperlink>
      <w:r w:rsidRPr="00A83CE3">
        <w:rPr>
          <w:rFonts w:ascii="Times New Roman" w:eastAsia="Times New Roman" w:hAnsi="Times New Roman" w:cs="Times New Roman"/>
          <w:sz w:val="24"/>
          <w:szCs w:val="24"/>
          <w:lang w:eastAsia="ru-RU"/>
        </w:rPr>
        <w:t>, использующий в качестве основных изобразительных средств линии, штрихи, пятна и точки. При работе в технике графики обычно используют не больше одного цвета (кроме основного черного), в редких случаях - два. Кроме контурной линии, в графическом искусстве широко используются штрих и пятно, также контрастирующие с белой поверхностью бумаги — главной основой для графических работ. Сочетанием тех же средств могут создаваться тональные нюансы.</w:t>
      </w:r>
    </w:p>
    <w:p w:rsidR="00A83CE3" w:rsidRPr="00A83CE3" w:rsidRDefault="00D97039" w:rsidP="00A83CE3">
      <w:pPr>
        <w:spacing w:after="0" w:line="360" w:lineRule="auto"/>
        <w:ind w:firstLine="720"/>
        <w:jc w:val="both"/>
        <w:rPr>
          <w:rFonts w:ascii="Times New Roman" w:eastAsia="Times New Roman" w:hAnsi="Times New Roman" w:cs="Times New Roman"/>
          <w:sz w:val="24"/>
          <w:szCs w:val="24"/>
          <w:lang w:eastAsia="ru-RU"/>
        </w:rPr>
      </w:pPr>
      <w:hyperlink r:id="rId8" w:tooltip="Цвет" w:history="1">
        <w:r w:rsidR="00A83CE3" w:rsidRPr="00A83CE3">
          <w:rPr>
            <w:rFonts w:ascii="Times New Roman" w:eastAsia="Times New Roman" w:hAnsi="Times New Roman" w:cs="Times New Roman"/>
            <w:sz w:val="24"/>
            <w:szCs w:val="24"/>
            <w:lang w:eastAsia="ru-RU"/>
          </w:rPr>
          <w:t>Цвет</w:t>
        </w:r>
      </w:hyperlink>
      <w:r w:rsidR="00A83CE3" w:rsidRPr="00A83CE3">
        <w:rPr>
          <w:rFonts w:ascii="Times New Roman" w:eastAsia="Times New Roman" w:hAnsi="Times New Roman" w:cs="Times New Roman"/>
          <w:sz w:val="24"/>
          <w:szCs w:val="24"/>
          <w:lang w:eastAsia="ru-RU"/>
        </w:rPr>
        <w:t xml:space="preserve"> также может применяться в графике, но, в отличие от </w:t>
      </w:r>
      <w:hyperlink r:id="rId9" w:tooltip="Живопись" w:history="1">
        <w:r w:rsidR="00A83CE3" w:rsidRPr="00A83CE3">
          <w:rPr>
            <w:rFonts w:ascii="Times New Roman" w:eastAsia="Times New Roman" w:hAnsi="Times New Roman" w:cs="Times New Roman"/>
            <w:sz w:val="24"/>
            <w:szCs w:val="24"/>
            <w:lang w:eastAsia="ru-RU"/>
          </w:rPr>
          <w:t>живописи</w:t>
        </w:r>
      </w:hyperlink>
      <w:r w:rsidR="00A83CE3" w:rsidRPr="00A83CE3">
        <w:rPr>
          <w:rFonts w:ascii="Times New Roman" w:eastAsia="Times New Roman" w:hAnsi="Times New Roman" w:cs="Times New Roman"/>
          <w:sz w:val="24"/>
          <w:szCs w:val="24"/>
          <w:lang w:eastAsia="ru-RU"/>
        </w:rPr>
        <w:t xml:space="preserve">, здесь он традиционно играет вспомогательную роль. </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Однако </w:t>
      </w:r>
      <w:r w:rsidRPr="00A83CE3">
        <w:rPr>
          <w:rFonts w:ascii="Times New Roman" w:eastAsia="Times New Roman" w:hAnsi="Times New Roman" w:cs="Times New Roman"/>
          <w:color w:val="000000"/>
          <w:sz w:val="24"/>
          <w:szCs w:val="24"/>
          <w:shd w:val="clear" w:color="auto" w:fill="FFFFFF"/>
          <w:lang w:eastAsia="ru-RU"/>
        </w:rPr>
        <w:t>в современной графике цвет может быть не менее важен, чем в живописи. Например, п</w:t>
      </w:r>
      <w:r w:rsidRPr="00A83CE3">
        <w:rPr>
          <w:rFonts w:ascii="Times New Roman" w:eastAsia="Times New Roman" w:hAnsi="Times New Roman" w:cs="Times New Roman"/>
          <w:bCs/>
          <w:color w:val="000000"/>
          <w:sz w:val="24"/>
          <w:szCs w:val="24"/>
          <w:shd w:val="clear" w:color="auto" w:fill="FFFFFF"/>
          <w:lang w:eastAsia="ru-RU"/>
        </w:rPr>
        <w:t>астель</w:t>
      </w:r>
      <w:r w:rsidRPr="00A83CE3">
        <w:rPr>
          <w:rFonts w:ascii="Times New Roman" w:eastAsia="Times New Roman" w:hAnsi="Times New Roman" w:cs="Times New Roman"/>
          <w:b/>
          <w:bCs/>
          <w:color w:val="000000"/>
          <w:sz w:val="24"/>
          <w:szCs w:val="24"/>
          <w:shd w:val="clear" w:color="auto" w:fill="FFFFFF"/>
          <w:lang w:eastAsia="ru-RU"/>
        </w:rPr>
        <w:t xml:space="preserve"> </w:t>
      </w:r>
      <w:r w:rsidRPr="00A83CE3">
        <w:rPr>
          <w:rFonts w:ascii="Times New Roman" w:eastAsia="Times New Roman" w:hAnsi="Times New Roman" w:cs="Times New Roman"/>
          <w:color w:val="000000"/>
          <w:sz w:val="24"/>
          <w:szCs w:val="24"/>
          <w:shd w:val="clear" w:color="auto" w:fill="FFFFFF"/>
          <w:lang w:eastAsia="ru-RU"/>
        </w:rPr>
        <w:t xml:space="preserve">— группа художественных материалов, применяемых в </w:t>
      </w:r>
      <w:r w:rsidRPr="00A83CE3">
        <w:rPr>
          <w:rFonts w:ascii="Times New Roman" w:eastAsia="Times New Roman" w:hAnsi="Times New Roman" w:cs="Times New Roman"/>
          <w:sz w:val="24"/>
          <w:szCs w:val="24"/>
          <w:shd w:val="clear" w:color="auto" w:fill="FFFFFF"/>
          <w:lang w:eastAsia="ru-RU"/>
        </w:rPr>
        <w:t>графике</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color w:val="000000"/>
          <w:sz w:val="24"/>
          <w:szCs w:val="24"/>
          <w:shd w:val="clear" w:color="auto" w:fill="FFFFFF"/>
          <w:lang w:eastAsia="ru-RU"/>
        </w:rPr>
        <w:t xml:space="preserve">и </w:t>
      </w:r>
      <w:r w:rsidRPr="00A83CE3">
        <w:rPr>
          <w:rFonts w:ascii="Times New Roman" w:eastAsia="Times New Roman" w:hAnsi="Times New Roman" w:cs="Times New Roman"/>
          <w:sz w:val="24"/>
          <w:szCs w:val="24"/>
          <w:shd w:val="clear" w:color="auto" w:fill="FFFFFF"/>
          <w:lang w:eastAsia="ru-RU"/>
        </w:rPr>
        <w:t>живописи</w:t>
      </w:r>
      <w:r w:rsidRPr="00A83CE3">
        <w:rPr>
          <w:rFonts w:ascii="Times New Roman" w:eastAsia="Times New Roman" w:hAnsi="Times New Roman" w:cs="Times New Roman"/>
          <w:color w:val="000000"/>
          <w:sz w:val="24"/>
          <w:szCs w:val="24"/>
          <w:shd w:val="clear" w:color="auto" w:fill="FFFFFF"/>
          <w:lang w:eastAsia="ru-RU"/>
        </w:rPr>
        <w:t>, хотя согласно современной музейной классификации, работа пастелью на бумаге относится к графике.</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Поэтому раздел "Графика" включает в себя не только изучение основных средств данного вида изобразительного искусства (линия, штрих, пятно и точки) и применяемых материалов (карандаш, мелок, уголь, пастель, ручка), но и возможные цветовые решения при использовании цветных материалов.</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sz w:val="24"/>
          <w:szCs w:val="24"/>
          <w:lang w:eastAsia="ru-RU"/>
        </w:rPr>
        <w:t>Также в этом разделе будут рассмотрены основные схемы построения на бумаге окружающих нас предметов и объектов природы, учащиеся познакомятся с понятиями "пропорциональность", "перспектива", "тень и свет", "блик", "жанр рисунка" (</w:t>
      </w:r>
      <w:r w:rsidRPr="00A83CE3">
        <w:rPr>
          <w:rFonts w:ascii="Times New Roman" w:eastAsia="Times New Roman" w:hAnsi="Times New Roman" w:cs="Times New Roman"/>
          <w:color w:val="000000"/>
          <w:sz w:val="24"/>
          <w:szCs w:val="24"/>
          <w:shd w:val="clear" w:color="auto" w:fill="FFFFFF"/>
          <w:lang w:eastAsia="ru-RU"/>
        </w:rPr>
        <w:t>портрет, пейзаж, натюрморт, анималистический, бытовой, исторический жанры и др.). Более подробно данные понятия будут рассмотрены в разделе "Живопись".</w:t>
      </w:r>
    </w:p>
    <w:p w:rsidR="00A83CE3" w:rsidRPr="00A83CE3" w:rsidRDefault="00A83CE3" w:rsidP="00A83CE3">
      <w:pPr>
        <w:spacing w:after="0" w:line="360" w:lineRule="auto"/>
        <w:ind w:firstLine="72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2. ЖИВОПИСЬ</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bCs/>
          <w:color w:val="000000"/>
          <w:sz w:val="24"/>
          <w:szCs w:val="24"/>
          <w:shd w:val="clear" w:color="auto" w:fill="FFFFFF"/>
          <w:lang w:eastAsia="ru-RU"/>
        </w:rPr>
        <w:t>Живопись</w:t>
      </w:r>
      <w:r w:rsidRPr="00A83CE3">
        <w:rPr>
          <w:rFonts w:ascii="Times New Roman" w:eastAsia="Times New Roman" w:hAnsi="Times New Roman" w:cs="Times New Roman"/>
          <w:color w:val="000000"/>
          <w:sz w:val="24"/>
          <w:szCs w:val="24"/>
          <w:shd w:val="clear" w:color="auto" w:fill="FFFFFF"/>
          <w:lang w:eastAsia="ru-RU"/>
        </w:rPr>
        <w:t xml:space="preserve"> — вид </w:t>
      </w:r>
      <w:r w:rsidRPr="00A83CE3">
        <w:rPr>
          <w:rFonts w:ascii="Times New Roman" w:eastAsia="Times New Roman" w:hAnsi="Times New Roman" w:cs="Times New Roman"/>
          <w:sz w:val="24"/>
          <w:szCs w:val="24"/>
          <w:shd w:val="clear" w:color="auto" w:fill="FFFFFF"/>
          <w:lang w:eastAsia="ru-RU"/>
        </w:rPr>
        <w:t>изобразительного искусства</w:t>
      </w:r>
      <w:r w:rsidRPr="00A83CE3">
        <w:rPr>
          <w:rFonts w:ascii="Times New Roman" w:eastAsia="Times New Roman" w:hAnsi="Times New Roman" w:cs="Times New Roman"/>
          <w:color w:val="000000"/>
          <w:sz w:val="24"/>
          <w:szCs w:val="24"/>
          <w:shd w:val="clear" w:color="auto" w:fill="FFFFFF"/>
          <w:lang w:eastAsia="ru-RU"/>
        </w:rPr>
        <w:t xml:space="preserve">, связанный с передачей зрительных образов посредством нанесения </w:t>
      </w:r>
      <w:r w:rsidRPr="00A83CE3">
        <w:rPr>
          <w:rFonts w:ascii="Times New Roman" w:eastAsia="Times New Roman" w:hAnsi="Times New Roman" w:cs="Times New Roman"/>
          <w:sz w:val="24"/>
          <w:szCs w:val="24"/>
          <w:shd w:val="clear" w:color="auto" w:fill="FFFFFF"/>
          <w:lang w:eastAsia="ru-RU"/>
        </w:rPr>
        <w:t>красок</w:t>
      </w:r>
      <w:r w:rsidRPr="00A83CE3">
        <w:rPr>
          <w:rFonts w:ascii="Times New Roman" w:eastAsia="Times New Roman" w:hAnsi="Times New Roman" w:cs="Times New Roman"/>
          <w:color w:val="000000"/>
          <w:sz w:val="24"/>
          <w:szCs w:val="24"/>
          <w:shd w:val="clear" w:color="auto" w:fill="FFFFFF"/>
          <w:lang w:eastAsia="ru-RU"/>
        </w:rPr>
        <w:t xml:space="preserve"> на твёрдую или гибкую </w:t>
      </w:r>
      <w:r w:rsidRPr="00A83CE3">
        <w:rPr>
          <w:rFonts w:ascii="Times New Roman" w:eastAsia="Times New Roman" w:hAnsi="Times New Roman" w:cs="Times New Roman"/>
          <w:sz w:val="24"/>
          <w:szCs w:val="24"/>
          <w:shd w:val="clear" w:color="auto" w:fill="FFFFFF"/>
          <w:lang w:eastAsia="ru-RU"/>
        </w:rPr>
        <w:t>поверхность</w:t>
      </w:r>
      <w:r w:rsidRPr="00A83CE3">
        <w:rPr>
          <w:rFonts w:ascii="Times New Roman" w:eastAsia="Times New Roman" w:hAnsi="Times New Roman" w:cs="Times New Roman"/>
          <w:color w:val="000000"/>
          <w:sz w:val="24"/>
          <w:szCs w:val="24"/>
          <w:shd w:val="clear" w:color="auto" w:fill="FFFFFF"/>
          <w:lang w:eastAsia="ru-RU"/>
        </w:rPr>
        <w:t>.</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Знакомство с живописью учащиеся начнут на примере рисования акварелью. Такой выбор обусловлен тем, что акварель - это "прозрачная" техника, которую нельзя исправить нанесением поверх другим цветом. Как показывает опыт, после того, как учащиеся научились рисовать гуашью, плотно наносить краску, исправлять ошибки с помощью нового слоя, им труднее постичь правила рисования акварелью, вследствие чего получаются грязные цвета и неудовлетворение собственной работой.</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proofErr w:type="gramStart"/>
      <w:r w:rsidRPr="00A83CE3">
        <w:rPr>
          <w:rFonts w:ascii="Times New Roman" w:eastAsia="Times New Roman" w:hAnsi="Times New Roman" w:cs="Times New Roman"/>
          <w:sz w:val="24"/>
          <w:szCs w:val="24"/>
          <w:lang w:eastAsia="ru-RU"/>
        </w:rPr>
        <w:t>В теме "Акварель" учащиеся познакомятся с правилами рисования по сырому и по сухому, с правилами смешивания акварельных красок для получения нового оттенка и цвета, правилами исправления ошибок с помощью вымывания водой цветового пятна.</w:t>
      </w:r>
      <w:proofErr w:type="gramEnd"/>
      <w:r w:rsidRPr="00A83CE3">
        <w:rPr>
          <w:rFonts w:ascii="Times New Roman" w:eastAsia="Times New Roman" w:hAnsi="Times New Roman" w:cs="Times New Roman"/>
          <w:sz w:val="24"/>
          <w:szCs w:val="24"/>
          <w:lang w:eastAsia="ru-RU"/>
        </w:rPr>
        <w:t xml:space="preserve"> Главной задачей изучения данной темы служит формирования у учащихся понимания акварели как живописной техники, использующей краски, которая при растворении в воде позволяет создавать эффект лёгкости, воздушности и тонких цветовых переходов. </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Далее учащиеся знакомятся с гуашью. В данной теме учащиеся узнают о принципе рисования гуаши, как о плотной, непрозрачной краске, которой с помощью закрашивания можно исправлять сделанные на рисунке ошибки. Также учащиеся будут учиться использовать палитру, как обязательный элемент рисования красками.</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Акриловые краски являются выбором для учащихся уже освоивших азы рисования, поэтому данная тема рассматривается только на последнем году обучения. Эти краски можно разбавить водой, однако они становятся водостойкими после того, как высохнут. По своей структуре акриловые краски достаточно густые и обладают насыщенным цветом в отличие от более мягких цветов гуаши. Выбор данной техники живописи обусловлен тем, что в современном мире акриловые краски являются одними из наиболее популярных материалов в живописи и дизайнерском деле. </w:t>
      </w:r>
    </w:p>
    <w:p w:rsidR="00A83CE3" w:rsidRPr="00A83CE3" w:rsidRDefault="00A83CE3" w:rsidP="00A83CE3">
      <w:pPr>
        <w:spacing w:after="0" w:line="360" w:lineRule="auto"/>
        <w:ind w:firstLine="72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3. ЧЕЛОВЕК</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Тема "Человек" была вынесена в отдельный раздел, так как это более сложная тема, которую имеет значение рассматривать комплексно.</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sz w:val="24"/>
          <w:szCs w:val="24"/>
          <w:lang w:eastAsia="ru-RU"/>
        </w:rPr>
        <w:t>Основной задачей данного раздела служит обучение учащихся рисовать человека целостно, начиная с построения скелета и лишь затем прорисовывание основных частей тела. Для учащихся свойственно начинать рисовать человека с головы, сначала</w:t>
      </w:r>
      <w:r w:rsidRPr="00A83CE3">
        <w:rPr>
          <w:rFonts w:ascii="Times New Roman" w:eastAsia="Times New Roman" w:hAnsi="Times New Roman" w:cs="Times New Roman"/>
          <w:color w:val="000000"/>
          <w:sz w:val="24"/>
          <w:szCs w:val="24"/>
          <w:shd w:val="clear" w:color="auto" w:fill="FFFFFF"/>
          <w:lang w:eastAsia="ru-RU"/>
        </w:rPr>
        <w:t xml:space="preserve"> получаются так называемые </w:t>
      </w:r>
      <w:proofErr w:type="spellStart"/>
      <w:r w:rsidRPr="00A83CE3">
        <w:rPr>
          <w:rFonts w:ascii="Times New Roman" w:eastAsia="Times New Roman" w:hAnsi="Times New Roman" w:cs="Times New Roman"/>
          <w:color w:val="000000"/>
          <w:sz w:val="24"/>
          <w:szCs w:val="24"/>
          <w:shd w:val="clear" w:color="auto" w:fill="FFFFFF"/>
          <w:lang w:eastAsia="ru-RU"/>
        </w:rPr>
        <w:t>головоноги</w:t>
      </w:r>
      <w:proofErr w:type="spellEnd"/>
      <w:r w:rsidRPr="00A83CE3">
        <w:rPr>
          <w:rFonts w:ascii="Times New Roman" w:eastAsia="Times New Roman" w:hAnsi="Times New Roman" w:cs="Times New Roman"/>
          <w:color w:val="000000"/>
          <w:sz w:val="24"/>
          <w:szCs w:val="24"/>
          <w:shd w:val="clear" w:color="auto" w:fill="FFFFFF"/>
          <w:lang w:eastAsia="ru-RU"/>
        </w:rPr>
        <w:t xml:space="preserve">, затем спустя некоторое время на рисунках отличается голова, шея, туловище, ноги, но, так как эти части тела дорисовываются </w:t>
      </w:r>
      <w:proofErr w:type="gramStart"/>
      <w:r w:rsidRPr="00A83CE3">
        <w:rPr>
          <w:rFonts w:ascii="Times New Roman" w:eastAsia="Times New Roman" w:hAnsi="Times New Roman" w:cs="Times New Roman"/>
          <w:color w:val="000000"/>
          <w:sz w:val="24"/>
          <w:szCs w:val="24"/>
          <w:shd w:val="clear" w:color="auto" w:fill="FFFFFF"/>
          <w:lang w:eastAsia="ru-RU"/>
        </w:rPr>
        <w:t>в последствии</w:t>
      </w:r>
      <w:proofErr w:type="gramEnd"/>
      <w:r w:rsidRPr="00A83CE3">
        <w:rPr>
          <w:rFonts w:ascii="Times New Roman" w:eastAsia="Times New Roman" w:hAnsi="Times New Roman" w:cs="Times New Roman"/>
          <w:color w:val="000000"/>
          <w:sz w:val="24"/>
          <w:szCs w:val="24"/>
          <w:shd w:val="clear" w:color="auto" w:fill="FFFFFF"/>
          <w:lang w:eastAsia="ru-RU"/>
        </w:rPr>
        <w:t xml:space="preserve">, они оказываются непропорциональны телу. Начиная свой рисунок, ребенок рисует голову, не задумываясь, поместится ли тело человека на листе, в виду чего, </w:t>
      </w:r>
      <w:proofErr w:type="gramStart"/>
      <w:r w:rsidRPr="00A83CE3">
        <w:rPr>
          <w:rFonts w:ascii="Times New Roman" w:eastAsia="Times New Roman" w:hAnsi="Times New Roman" w:cs="Times New Roman"/>
          <w:color w:val="000000"/>
          <w:sz w:val="24"/>
          <w:szCs w:val="24"/>
          <w:shd w:val="clear" w:color="auto" w:fill="FFFFFF"/>
          <w:lang w:eastAsia="ru-RU"/>
        </w:rPr>
        <w:t>в последствии</w:t>
      </w:r>
      <w:proofErr w:type="gramEnd"/>
      <w:r w:rsidRPr="00A83CE3">
        <w:rPr>
          <w:rFonts w:ascii="Times New Roman" w:eastAsia="Times New Roman" w:hAnsi="Times New Roman" w:cs="Times New Roman"/>
          <w:color w:val="000000"/>
          <w:sz w:val="24"/>
          <w:szCs w:val="24"/>
          <w:shd w:val="clear" w:color="auto" w:fill="FFFFFF"/>
          <w:lang w:eastAsia="ru-RU"/>
        </w:rPr>
        <w:t xml:space="preserve"> ему приходится уменьшать ноги или руки, так как они не вписываются в формат листа.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lastRenderedPageBreak/>
        <w:t xml:space="preserve">Изучая тему "Человек", учащиеся должны научиться изображать объект целостно, начиная с рисования пропорционального скелета и затем наращивания на наго тела. Также в данном разделе учащиеся будут учиться строить человека в движении и вписывать его в окружающий мир, изображаемый на листе.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Кроме построения тела человека в данном разделе будет рассмотрены правила изображения лица, его пропорций и частей. Кроме этого учащиеся познакомятся с правилами изображения кисти руки и стопы.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После изучения основных правил построения человека, учащиеся познакомятся с цветовыми решениями в рисовании человека: закономерностями тени и света, созданием цвета кожи при использовании разнообразных материалов, изображения глаз и др.</w:t>
      </w:r>
    </w:p>
    <w:p w:rsidR="00A83CE3" w:rsidRPr="00A83CE3" w:rsidRDefault="00A83CE3" w:rsidP="00A83CE3">
      <w:pPr>
        <w:spacing w:after="0" w:line="360" w:lineRule="auto"/>
        <w:ind w:firstLine="720"/>
        <w:jc w:val="center"/>
        <w:rPr>
          <w:rFonts w:ascii="Times New Roman" w:eastAsia="Times New Roman" w:hAnsi="Times New Roman" w:cs="Times New Roman"/>
          <w:b/>
          <w:color w:val="000000"/>
          <w:sz w:val="24"/>
          <w:szCs w:val="24"/>
          <w:shd w:val="clear" w:color="auto" w:fill="FFFFFF"/>
          <w:lang w:eastAsia="ru-RU"/>
        </w:rPr>
      </w:pPr>
      <w:r w:rsidRPr="00A83CE3">
        <w:rPr>
          <w:rFonts w:ascii="Times New Roman" w:eastAsia="Times New Roman" w:hAnsi="Times New Roman" w:cs="Times New Roman"/>
          <w:b/>
          <w:color w:val="000000"/>
          <w:sz w:val="24"/>
          <w:szCs w:val="24"/>
          <w:shd w:val="clear" w:color="auto" w:fill="FFFFFF"/>
          <w:lang w:eastAsia="ru-RU"/>
        </w:rPr>
        <w:t>4. АППЛИКАЦИЯ</w:t>
      </w:r>
    </w:p>
    <w:p w:rsidR="00A83CE3" w:rsidRPr="00A83CE3" w:rsidRDefault="00A83CE3" w:rsidP="00A83CE3">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bCs/>
          <w:color w:val="000000"/>
          <w:sz w:val="24"/>
          <w:szCs w:val="24"/>
          <w:lang w:eastAsia="ru-RU"/>
        </w:rPr>
        <w:t xml:space="preserve">Аппликация </w:t>
      </w:r>
      <w:r w:rsidRPr="00A83CE3">
        <w:rPr>
          <w:rFonts w:ascii="Times New Roman" w:eastAsia="Times New Roman" w:hAnsi="Times New Roman" w:cs="Times New Roman"/>
          <w:color w:val="000000"/>
          <w:sz w:val="24"/>
          <w:szCs w:val="24"/>
          <w:lang w:eastAsia="ru-RU"/>
        </w:rPr>
        <w:t>— вырезание и наклеивание (</w:t>
      </w:r>
      <w:proofErr w:type="spellStart"/>
      <w:r w:rsidRPr="00A83CE3">
        <w:rPr>
          <w:rFonts w:ascii="Times New Roman" w:eastAsia="Times New Roman" w:hAnsi="Times New Roman" w:cs="Times New Roman"/>
          <w:color w:val="000000"/>
          <w:sz w:val="24"/>
          <w:szCs w:val="24"/>
          <w:lang w:eastAsia="ru-RU"/>
        </w:rPr>
        <w:t>нашивание</w:t>
      </w:r>
      <w:proofErr w:type="spellEnd"/>
      <w:r w:rsidRPr="00A83CE3">
        <w:rPr>
          <w:rFonts w:ascii="Times New Roman" w:eastAsia="Times New Roman" w:hAnsi="Times New Roman" w:cs="Times New Roman"/>
          <w:color w:val="000000"/>
          <w:sz w:val="24"/>
          <w:szCs w:val="24"/>
          <w:lang w:eastAsia="ru-RU"/>
        </w:rPr>
        <w:t>)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учащихся.</w:t>
      </w:r>
    </w:p>
    <w:p w:rsidR="00A83CE3" w:rsidRPr="00A83CE3" w:rsidRDefault="00A83CE3" w:rsidP="00A83CE3">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 xml:space="preserve">Аппликация отличается от других видов изобразительной техники — </w:t>
      </w:r>
      <w:proofErr w:type="spellStart"/>
      <w:r w:rsidRPr="00A83CE3">
        <w:rPr>
          <w:rFonts w:ascii="Times New Roman" w:eastAsia="Times New Roman" w:hAnsi="Times New Roman" w:cs="Times New Roman"/>
          <w:color w:val="000000"/>
          <w:sz w:val="24"/>
          <w:szCs w:val="24"/>
          <w:lang w:eastAsia="ru-RU"/>
        </w:rPr>
        <w:t>силуэтностью</w:t>
      </w:r>
      <w:proofErr w:type="spellEnd"/>
      <w:r w:rsidRPr="00A83CE3">
        <w:rPr>
          <w:rFonts w:ascii="Times New Roman" w:eastAsia="Times New Roman" w:hAnsi="Times New Roman" w:cs="Times New Roman"/>
          <w:color w:val="000000"/>
          <w:sz w:val="24"/>
          <w:szCs w:val="24"/>
          <w:lang w:eastAsia="ru-RU"/>
        </w:rPr>
        <w:t>, плоскостной обобщенной трактовкой образа, однородностью цветового пятна, локальностью больших цветовых пятен, выразительностью изображения, более обобщенной формой. Аппликация тесно связана с сенсорным восприятием. Развитию сенсорного восприятия способствует операции по обработки бумаги:</w:t>
      </w:r>
    </w:p>
    <w:p w:rsidR="00A83CE3" w:rsidRPr="00A83CE3" w:rsidRDefault="00A83CE3" w:rsidP="00A83CE3">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сгибание;</w:t>
      </w:r>
    </w:p>
    <w:p w:rsidR="00A83CE3" w:rsidRPr="00A83CE3" w:rsidRDefault="00A83CE3" w:rsidP="00A83CE3">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вырезание;</w:t>
      </w:r>
    </w:p>
    <w:p w:rsidR="00A83CE3" w:rsidRPr="00A83CE3" w:rsidRDefault="00A83CE3" w:rsidP="00A83CE3">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разрывание и обрывание;</w:t>
      </w:r>
    </w:p>
    <w:p w:rsidR="00A83CE3" w:rsidRPr="00A83CE3" w:rsidRDefault="00A83CE3" w:rsidP="00A83CE3">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наклеивание.</w:t>
      </w:r>
    </w:p>
    <w:p w:rsidR="00A83CE3" w:rsidRPr="00A83CE3" w:rsidRDefault="00A83CE3" w:rsidP="00A83CE3">
      <w:p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Классификация аппликации:</w:t>
      </w:r>
    </w:p>
    <w:p w:rsidR="00A83CE3" w:rsidRPr="00A83CE3" w:rsidRDefault="00A83CE3" w:rsidP="00A83CE3">
      <w:pPr>
        <w:numPr>
          <w:ilvl w:val="0"/>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по форме</w:t>
      </w:r>
    </w:p>
    <w:p w:rsidR="00A83CE3" w:rsidRPr="00A83CE3" w:rsidRDefault="00A83CE3" w:rsidP="00A83CE3">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объемная;</w:t>
      </w:r>
    </w:p>
    <w:p w:rsidR="00A83CE3" w:rsidRPr="00A83CE3" w:rsidRDefault="00A83CE3" w:rsidP="00A83CE3">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плоская;</w:t>
      </w:r>
    </w:p>
    <w:p w:rsidR="00A83CE3" w:rsidRPr="00A83CE3" w:rsidRDefault="00A83CE3" w:rsidP="00A83CE3">
      <w:pPr>
        <w:numPr>
          <w:ilvl w:val="0"/>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по цвету</w:t>
      </w:r>
    </w:p>
    <w:p w:rsidR="00A83CE3" w:rsidRPr="00A83CE3" w:rsidRDefault="00A83CE3" w:rsidP="00A83CE3">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одноцветная;</w:t>
      </w:r>
    </w:p>
    <w:p w:rsidR="00A83CE3" w:rsidRPr="00A83CE3" w:rsidRDefault="00A83CE3" w:rsidP="00A83CE3">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многоцветная;</w:t>
      </w:r>
    </w:p>
    <w:p w:rsidR="00A83CE3" w:rsidRPr="00A83CE3" w:rsidRDefault="00A83CE3" w:rsidP="00A83CE3">
      <w:pPr>
        <w:numPr>
          <w:ilvl w:val="0"/>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по тематике</w:t>
      </w:r>
    </w:p>
    <w:p w:rsidR="00A83CE3" w:rsidRPr="00A83CE3" w:rsidRDefault="00A83CE3" w:rsidP="00A83CE3">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предметная;</w:t>
      </w:r>
    </w:p>
    <w:p w:rsidR="00A83CE3" w:rsidRPr="00A83CE3" w:rsidRDefault="00A83CE3" w:rsidP="00A83CE3">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сюжетная;</w:t>
      </w:r>
    </w:p>
    <w:p w:rsidR="00A83CE3" w:rsidRPr="00A83CE3" w:rsidRDefault="00A83CE3" w:rsidP="00A83CE3">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lastRenderedPageBreak/>
        <w:t>декоративная.</w:t>
      </w:r>
    </w:p>
    <w:p w:rsidR="00A83CE3" w:rsidRPr="00A83CE3" w:rsidRDefault="00A83CE3" w:rsidP="00A83CE3">
      <w:pPr>
        <w:tabs>
          <w:tab w:val="num" w:pos="0"/>
        </w:tabs>
        <w:spacing w:after="0" w:line="360" w:lineRule="auto"/>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Материалы, применяемы для создания аппликации:</w:t>
      </w:r>
    </w:p>
    <w:p w:rsidR="00A83CE3" w:rsidRPr="00A83CE3" w:rsidRDefault="00A83CE3" w:rsidP="00A83CE3">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бумага;</w:t>
      </w:r>
    </w:p>
    <w:p w:rsidR="00A83CE3" w:rsidRPr="00A83CE3" w:rsidRDefault="00A83CE3" w:rsidP="00A83CE3">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разные виды ткани;</w:t>
      </w:r>
    </w:p>
    <w:p w:rsidR="00A83CE3" w:rsidRPr="00A83CE3" w:rsidRDefault="00A83CE3" w:rsidP="00A83CE3">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природный материал;</w:t>
      </w:r>
    </w:p>
    <w:p w:rsidR="00A83CE3" w:rsidRPr="00A83CE3" w:rsidRDefault="00A83CE3" w:rsidP="00A83CE3">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крупа;</w:t>
      </w:r>
    </w:p>
    <w:p w:rsidR="00A83CE3" w:rsidRPr="00A83CE3" w:rsidRDefault="00A83CE3" w:rsidP="00A83CE3">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бытовые отходы.</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w:t>
      </w:r>
      <w:r w:rsidRPr="00A83CE3">
        <w:rPr>
          <w:rFonts w:ascii="Times New Roman" w:eastAsia="Times New Roman" w:hAnsi="Times New Roman" w:cs="Times New Roman"/>
          <w:b/>
          <w:color w:val="000000"/>
          <w:sz w:val="24"/>
          <w:szCs w:val="24"/>
          <w:shd w:val="clear" w:color="auto" w:fill="FFFFFF"/>
          <w:lang w:eastAsia="ru-RU"/>
        </w:rPr>
        <w:t>первом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работы носят законченный характер на каждом занятии. Весь год учащиеся знакомятся с техниками графики, живописи и аппликации.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Учащиеся знакомятся с видом штриховки, с разновидностями лин</w:t>
      </w:r>
      <w:proofErr w:type="gramStart"/>
      <w:r w:rsidRPr="00A83CE3">
        <w:rPr>
          <w:rFonts w:ascii="Times New Roman" w:eastAsia="Times New Roman" w:hAnsi="Times New Roman" w:cs="Times New Roman"/>
          <w:color w:val="000000"/>
          <w:sz w:val="24"/>
          <w:szCs w:val="24"/>
          <w:shd w:val="clear" w:color="auto" w:fill="FFFFFF"/>
          <w:lang w:eastAsia="ru-RU"/>
        </w:rPr>
        <w:t>ии и ее</w:t>
      </w:r>
      <w:proofErr w:type="gramEnd"/>
      <w:r w:rsidRPr="00A83CE3">
        <w:rPr>
          <w:rFonts w:ascii="Times New Roman" w:eastAsia="Times New Roman" w:hAnsi="Times New Roman" w:cs="Times New Roman"/>
          <w:color w:val="000000"/>
          <w:sz w:val="24"/>
          <w:szCs w:val="24"/>
          <w:shd w:val="clear" w:color="auto" w:fill="FFFFFF"/>
          <w:lang w:eastAsia="ru-RU"/>
        </w:rPr>
        <w:t xml:space="preserve"> направлением, учатся использовать разную силу надавливания на карандаш.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При изучении цвета учащиеся знакомятся с понятиями "теплых" и "холодных" цветов, а также с разновидностью оттенков цветов, переходом </w:t>
      </w:r>
      <w:proofErr w:type="gramStart"/>
      <w:r w:rsidRPr="00A83CE3">
        <w:rPr>
          <w:rFonts w:ascii="Times New Roman" w:eastAsia="Times New Roman" w:hAnsi="Times New Roman" w:cs="Times New Roman"/>
          <w:color w:val="000000"/>
          <w:sz w:val="24"/>
          <w:szCs w:val="24"/>
          <w:shd w:val="clear" w:color="auto" w:fill="FFFFFF"/>
          <w:lang w:eastAsia="ru-RU"/>
        </w:rPr>
        <w:t>от</w:t>
      </w:r>
      <w:proofErr w:type="gramEnd"/>
      <w:r w:rsidRPr="00A83CE3">
        <w:rPr>
          <w:rFonts w:ascii="Times New Roman" w:eastAsia="Times New Roman" w:hAnsi="Times New Roman" w:cs="Times New Roman"/>
          <w:color w:val="000000"/>
          <w:sz w:val="24"/>
          <w:szCs w:val="24"/>
          <w:shd w:val="clear" w:color="auto" w:fill="FFFFFF"/>
          <w:lang w:eastAsia="ru-RU"/>
        </w:rPr>
        <w:t xml:space="preserve"> светлого до темного. Учатся изображать разные оттенки одного цвета с помощью более слабого и сильного нажима на карандаш или добавления более светлой или темной краски на палитру.</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Учащиеся знакомятся с жанрами рисунка: натюрморт, пейзаж, портрет. Получают знания о перспективе, правилах построения человека.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Также учащиеся учатся правилам композиции, знакомясь с понятиями "главный объект" и "фон", "сюжет".</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При работе с красками учащиеся учатся правилам их использования, способам рисования и смешивания цветов.</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Знакомятся с обрывной аппликацией, шаблонной аппликацией, объемной аппликацией. В теме "Обрывная аппликация" учащиеся будут учиться создавать цветовой переход при использовании бумаги разных оттенков. Также ребята знакомятся с правилами плетения из бумаги двух цветов.</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w:t>
      </w:r>
      <w:r w:rsidRPr="00A83CE3">
        <w:rPr>
          <w:rFonts w:ascii="Times New Roman" w:eastAsia="Times New Roman" w:hAnsi="Times New Roman" w:cs="Times New Roman"/>
          <w:b/>
          <w:color w:val="000000"/>
          <w:sz w:val="24"/>
          <w:szCs w:val="24"/>
          <w:shd w:val="clear" w:color="auto" w:fill="FFFFFF"/>
          <w:lang w:eastAsia="ru-RU"/>
        </w:rPr>
        <w:t>втором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работы будут носить более длительный характер производства. Учащиеся будут </w:t>
      </w:r>
      <w:proofErr w:type="gramStart"/>
      <w:r w:rsidRPr="00A83CE3">
        <w:rPr>
          <w:rFonts w:ascii="Times New Roman" w:eastAsia="Times New Roman" w:hAnsi="Times New Roman" w:cs="Times New Roman"/>
          <w:color w:val="000000"/>
          <w:sz w:val="24"/>
          <w:szCs w:val="24"/>
          <w:shd w:val="clear" w:color="auto" w:fill="FFFFFF"/>
          <w:lang w:eastAsia="ru-RU"/>
        </w:rPr>
        <w:t>учиться не спешить</w:t>
      </w:r>
      <w:proofErr w:type="gramEnd"/>
      <w:r w:rsidRPr="00A83CE3">
        <w:rPr>
          <w:rFonts w:ascii="Times New Roman" w:eastAsia="Times New Roman" w:hAnsi="Times New Roman" w:cs="Times New Roman"/>
          <w:color w:val="000000"/>
          <w:sz w:val="24"/>
          <w:szCs w:val="24"/>
          <w:shd w:val="clear" w:color="auto" w:fill="FFFFFF"/>
          <w:lang w:eastAsia="ru-RU"/>
        </w:rPr>
        <w:t xml:space="preserve">, а стараться выполнять изделия или картины более старательно, учась видеть изъяны своей работы и исправлять ошибки.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этом году обучения учащиеся будут отрабатывать приемы рисования штриховкой для передачи света и тени.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Вводится рисование с натуры: натюрморт, пейзаж и портрет.</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Ребята знакомятся с разными видами народной росписи: Городецкая, гжель, хохлома, дымковская.</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В разделе аппликации учащиеся повторяют изученные приемы работы с бумагой и реализуют собственные идеи. Учатся делать шаблоны.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lastRenderedPageBreak/>
        <w:t xml:space="preserve">На </w:t>
      </w:r>
      <w:r w:rsidRPr="00A83CE3">
        <w:rPr>
          <w:rFonts w:ascii="Times New Roman" w:eastAsia="Times New Roman" w:hAnsi="Times New Roman" w:cs="Times New Roman"/>
          <w:b/>
          <w:color w:val="000000"/>
          <w:sz w:val="24"/>
          <w:szCs w:val="24"/>
          <w:shd w:val="clear" w:color="auto" w:fill="FFFFFF"/>
          <w:lang w:eastAsia="ru-RU"/>
        </w:rPr>
        <w:t>третьем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отводится большее время на рисование с натуры. Вводится пастель и уголь.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В аппликации учащиеся учатся использовать ткань и клей ПВА для создания фактурности изделия. </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w:t>
      </w:r>
      <w:r w:rsidRPr="00A83CE3">
        <w:rPr>
          <w:rFonts w:ascii="Times New Roman" w:eastAsia="Times New Roman" w:hAnsi="Times New Roman" w:cs="Times New Roman"/>
          <w:b/>
          <w:color w:val="000000"/>
          <w:sz w:val="24"/>
          <w:szCs w:val="24"/>
          <w:shd w:val="clear" w:color="auto" w:fill="FFFFFF"/>
          <w:lang w:eastAsia="ru-RU"/>
        </w:rPr>
        <w:t>четвертом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при рисовании учащиеся рисуют как с натуры, так и создают фантазийные сюжеты.</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Учащиеся знакомятся с таким материалом как акриловая краска, изучают его отличие от гуаши и учатся применять при рисовании картин и раскрашивании изделий.</w:t>
      </w:r>
    </w:p>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Учащиеся участвуют в создании коллективных работ.</w:t>
      </w:r>
    </w:p>
    <w:p w:rsidR="00A83CE3" w:rsidRPr="00A83CE3" w:rsidRDefault="00A83CE3" w:rsidP="00A83CE3">
      <w:pPr>
        <w:spacing w:after="0" w:line="36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Ожидаемые результаты</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 концу обучения учащиеся должны знать:</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основные приемы и способы рисования;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основы цветоведения;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основные признаки композиции;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понятия: орнамент, ритм, контраст;</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технологии работы с бумагой, картоном и другими материалами;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операции работы с различным прикладным материалом;</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правила санитарии, гигиены и техники безопасности.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Должны уметь:</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готовить рабочие место и распределять труд по операциям;</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работать с предлагаемым инструментом и материалом;</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выполнять основные приемы аппликации, бумагопластики;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создавать работы по собственному замыслу, используя различные техники;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работать над созданием коллективных работ.</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Результатом деятельности коллектива могут служить выставки, а также активное участие в различных конкурсах.</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Концентрическое построение программы</w:t>
      </w:r>
      <w:r w:rsidRPr="00A83CE3">
        <w:rPr>
          <w:rFonts w:ascii="Times New Roman" w:eastAsia="Times New Roman" w:hAnsi="Times New Roman" w:cs="Times New Roman"/>
          <w:b/>
          <w:sz w:val="24"/>
          <w:szCs w:val="24"/>
          <w:lang w:eastAsia="ru-RU"/>
        </w:rPr>
        <w:t xml:space="preserve"> </w:t>
      </w:r>
      <w:r w:rsidRPr="00A83CE3">
        <w:rPr>
          <w:rFonts w:ascii="Times New Roman" w:eastAsia="Times New Roman" w:hAnsi="Times New Roman" w:cs="Times New Roman"/>
          <w:sz w:val="24"/>
          <w:szCs w:val="24"/>
          <w:lang w:eastAsia="ru-RU"/>
        </w:rPr>
        <w:t>предлагает постепенное расширение и углубление знаний, совершенствование творческих умений и навыков учащихся от одной ступени к другой.</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Учащиеся включены в </w:t>
      </w:r>
      <w:r w:rsidRPr="00A83CE3">
        <w:rPr>
          <w:rFonts w:ascii="Times New Roman" w:eastAsia="Times New Roman" w:hAnsi="Times New Roman" w:cs="Times New Roman"/>
          <w:b/>
          <w:i/>
          <w:sz w:val="24"/>
          <w:szCs w:val="24"/>
          <w:lang w:eastAsia="ru-RU"/>
        </w:rPr>
        <w:t>различные сферы деятельности</w:t>
      </w:r>
      <w:r w:rsidRPr="00A83CE3">
        <w:rPr>
          <w:rFonts w:ascii="Times New Roman" w:eastAsia="Times New Roman" w:hAnsi="Times New Roman" w:cs="Times New Roman"/>
          <w:sz w:val="24"/>
          <w:szCs w:val="24"/>
          <w:lang w:eastAsia="ru-RU"/>
        </w:rPr>
        <w:t>: репродуктивную, творческую, познавательную, практическую и т.д.</w:t>
      </w:r>
    </w:p>
    <w:p w:rsidR="00A83CE3" w:rsidRPr="00A83CE3" w:rsidRDefault="00A83CE3" w:rsidP="00A83CE3">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Общий учебно–тематический план</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872"/>
        <w:gridCol w:w="900"/>
        <w:gridCol w:w="900"/>
        <w:gridCol w:w="900"/>
        <w:gridCol w:w="900"/>
      </w:tblGrid>
      <w:tr w:rsidR="00A83CE3" w:rsidRPr="00A83CE3" w:rsidTr="008A33E4">
        <w:trPr>
          <w:cantSplit/>
          <w:trHeight w:val="625"/>
        </w:trPr>
        <w:tc>
          <w:tcPr>
            <w:tcW w:w="636"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proofErr w:type="gramStart"/>
            <w:r w:rsidRPr="00A83CE3">
              <w:rPr>
                <w:rFonts w:ascii="Times New Roman" w:eastAsia="Times New Roman" w:hAnsi="Times New Roman" w:cs="Times New Roman"/>
                <w:b/>
                <w:i/>
                <w:sz w:val="24"/>
                <w:szCs w:val="24"/>
                <w:lang w:eastAsia="ru-RU"/>
              </w:rPr>
              <w:t>п</w:t>
            </w:r>
            <w:proofErr w:type="gramEnd"/>
            <w:r w:rsidRPr="00A83CE3">
              <w:rPr>
                <w:rFonts w:ascii="Times New Roman" w:eastAsia="Times New Roman" w:hAnsi="Times New Roman" w:cs="Times New Roman"/>
                <w:b/>
                <w:i/>
                <w:sz w:val="24"/>
                <w:szCs w:val="24"/>
                <w:lang w:eastAsia="ru-RU"/>
              </w:rPr>
              <w:t>/п</w:t>
            </w:r>
          </w:p>
        </w:tc>
        <w:tc>
          <w:tcPr>
            <w:tcW w:w="4872"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smartTag w:uri="urn:schemas-microsoft-com:office:smarttags" w:element="metricconverter">
              <w:smartTagPr>
                <w:attr w:name="ProductID" w:val="1 г"/>
              </w:smartTagPr>
              <w:r w:rsidRPr="00A83CE3">
                <w:rPr>
                  <w:rFonts w:ascii="Times New Roman" w:eastAsia="Times New Roman" w:hAnsi="Times New Roman" w:cs="Times New Roman"/>
                  <w:b/>
                  <w:i/>
                  <w:sz w:val="24"/>
                  <w:szCs w:val="24"/>
                  <w:lang w:eastAsia="ru-RU"/>
                </w:rPr>
                <w:t>1 г</w:t>
              </w:r>
            </w:smartTag>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proofErr w:type="spellStart"/>
            <w:r w:rsidRPr="00A83CE3">
              <w:rPr>
                <w:rFonts w:ascii="Times New Roman" w:eastAsia="Times New Roman" w:hAnsi="Times New Roman" w:cs="Times New Roman"/>
                <w:b/>
                <w:i/>
                <w:sz w:val="24"/>
                <w:szCs w:val="24"/>
                <w:lang w:eastAsia="ru-RU"/>
              </w:rPr>
              <w:t>обуч</w:t>
            </w:r>
            <w:proofErr w:type="spellEnd"/>
            <w:r w:rsidRPr="00A83CE3">
              <w:rPr>
                <w:rFonts w:ascii="Times New Roman" w:eastAsia="Times New Roman" w:hAnsi="Times New Roman" w:cs="Times New Roman"/>
                <w:b/>
                <w:i/>
                <w:sz w:val="24"/>
                <w:szCs w:val="24"/>
                <w:lang w:eastAsia="ru-RU"/>
              </w:rPr>
              <w:t>.</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smartTag w:uri="urn:schemas-microsoft-com:office:smarttags" w:element="metricconverter">
              <w:smartTagPr>
                <w:attr w:name="ProductID" w:val="2 г"/>
              </w:smartTagPr>
              <w:r w:rsidRPr="00A83CE3">
                <w:rPr>
                  <w:rFonts w:ascii="Times New Roman" w:eastAsia="Times New Roman" w:hAnsi="Times New Roman" w:cs="Times New Roman"/>
                  <w:b/>
                  <w:i/>
                  <w:sz w:val="24"/>
                  <w:szCs w:val="24"/>
                  <w:lang w:eastAsia="ru-RU"/>
                </w:rPr>
                <w:t>2 г</w:t>
              </w:r>
            </w:smartTag>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proofErr w:type="spellStart"/>
            <w:r w:rsidRPr="00A83CE3">
              <w:rPr>
                <w:rFonts w:ascii="Times New Roman" w:eastAsia="Times New Roman" w:hAnsi="Times New Roman" w:cs="Times New Roman"/>
                <w:b/>
                <w:i/>
                <w:sz w:val="24"/>
                <w:szCs w:val="24"/>
                <w:lang w:eastAsia="ru-RU"/>
              </w:rPr>
              <w:t>обуч</w:t>
            </w:r>
            <w:proofErr w:type="spellEnd"/>
            <w:r w:rsidRPr="00A83CE3">
              <w:rPr>
                <w:rFonts w:ascii="Times New Roman" w:eastAsia="Times New Roman" w:hAnsi="Times New Roman" w:cs="Times New Roman"/>
                <w:b/>
                <w:i/>
                <w:sz w:val="24"/>
                <w:szCs w:val="24"/>
                <w:lang w:eastAsia="ru-RU"/>
              </w:rPr>
              <w:t>.</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smartTag w:uri="urn:schemas-microsoft-com:office:smarttags" w:element="metricconverter">
              <w:smartTagPr>
                <w:attr w:name="ProductID" w:val="3 г"/>
              </w:smartTagPr>
              <w:r w:rsidRPr="00A83CE3">
                <w:rPr>
                  <w:rFonts w:ascii="Times New Roman" w:eastAsia="Times New Roman" w:hAnsi="Times New Roman" w:cs="Times New Roman"/>
                  <w:b/>
                  <w:i/>
                  <w:sz w:val="24"/>
                  <w:szCs w:val="24"/>
                  <w:lang w:eastAsia="ru-RU"/>
                </w:rPr>
                <w:t>3 г</w:t>
              </w:r>
            </w:smartTag>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proofErr w:type="spellStart"/>
            <w:r w:rsidRPr="00A83CE3">
              <w:rPr>
                <w:rFonts w:ascii="Times New Roman" w:eastAsia="Times New Roman" w:hAnsi="Times New Roman" w:cs="Times New Roman"/>
                <w:b/>
                <w:i/>
                <w:sz w:val="24"/>
                <w:szCs w:val="24"/>
                <w:lang w:eastAsia="ru-RU"/>
              </w:rPr>
              <w:t>обуч</w:t>
            </w:r>
            <w:proofErr w:type="spellEnd"/>
            <w:r w:rsidRPr="00A83CE3">
              <w:rPr>
                <w:rFonts w:ascii="Times New Roman" w:eastAsia="Times New Roman" w:hAnsi="Times New Roman" w:cs="Times New Roman"/>
                <w:b/>
                <w:i/>
                <w:sz w:val="24"/>
                <w:szCs w:val="24"/>
                <w:lang w:eastAsia="ru-RU"/>
              </w:rPr>
              <w:t>.</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smartTag w:uri="urn:schemas-microsoft-com:office:smarttags" w:element="metricconverter">
              <w:smartTagPr>
                <w:attr w:name="ProductID" w:val="4 г"/>
              </w:smartTagPr>
              <w:r w:rsidRPr="00A83CE3">
                <w:rPr>
                  <w:rFonts w:ascii="Times New Roman" w:eastAsia="Times New Roman" w:hAnsi="Times New Roman" w:cs="Times New Roman"/>
                  <w:b/>
                  <w:i/>
                  <w:sz w:val="24"/>
                  <w:szCs w:val="24"/>
                  <w:lang w:eastAsia="ru-RU"/>
                </w:rPr>
                <w:t>4 г</w:t>
              </w:r>
            </w:smartTag>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proofErr w:type="spellStart"/>
            <w:r w:rsidRPr="00A83CE3">
              <w:rPr>
                <w:rFonts w:ascii="Times New Roman" w:eastAsia="Times New Roman" w:hAnsi="Times New Roman" w:cs="Times New Roman"/>
                <w:b/>
                <w:i/>
                <w:sz w:val="24"/>
                <w:szCs w:val="24"/>
                <w:lang w:eastAsia="ru-RU"/>
              </w:rPr>
              <w:t>обуч</w:t>
            </w:r>
            <w:proofErr w:type="spellEnd"/>
            <w:r w:rsidRPr="00A83CE3">
              <w:rPr>
                <w:rFonts w:ascii="Times New Roman" w:eastAsia="Times New Roman" w:hAnsi="Times New Roman" w:cs="Times New Roman"/>
                <w:b/>
                <w:i/>
                <w:sz w:val="24"/>
                <w:szCs w:val="24"/>
                <w:lang w:eastAsia="ru-RU"/>
              </w:rPr>
              <w:t>.</w:t>
            </w:r>
          </w:p>
        </w:tc>
      </w:tr>
      <w:tr w:rsidR="00A83CE3" w:rsidRPr="00A83CE3" w:rsidTr="008A33E4">
        <w:tc>
          <w:tcPr>
            <w:tcW w:w="636" w:type="dxa"/>
          </w:tcPr>
          <w:p w:rsidR="00A83CE3" w:rsidRPr="00A83CE3" w:rsidRDefault="00A83CE3" w:rsidP="00A83CE3">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1.</w:t>
            </w:r>
          </w:p>
        </w:tc>
        <w:tc>
          <w:tcPr>
            <w:tcW w:w="487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36" w:type="dxa"/>
          </w:tcPr>
          <w:p w:rsidR="00A83CE3" w:rsidRPr="00A83CE3" w:rsidRDefault="00A83CE3" w:rsidP="00A83CE3">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2.</w:t>
            </w:r>
          </w:p>
        </w:tc>
        <w:tc>
          <w:tcPr>
            <w:tcW w:w="487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30</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30</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48</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48</w:t>
            </w:r>
          </w:p>
        </w:tc>
      </w:tr>
      <w:tr w:rsidR="00A83CE3" w:rsidRPr="00A83CE3" w:rsidTr="008A33E4">
        <w:tc>
          <w:tcPr>
            <w:tcW w:w="636" w:type="dxa"/>
          </w:tcPr>
          <w:p w:rsidR="00A83CE3" w:rsidRPr="00A83CE3" w:rsidRDefault="00A83CE3" w:rsidP="00A83CE3">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lastRenderedPageBreak/>
              <w:t>3.</w:t>
            </w:r>
          </w:p>
        </w:tc>
        <w:tc>
          <w:tcPr>
            <w:tcW w:w="487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66</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66</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96</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96</w:t>
            </w:r>
          </w:p>
        </w:tc>
      </w:tr>
      <w:tr w:rsidR="00A83CE3" w:rsidRPr="00A83CE3" w:rsidTr="008A33E4">
        <w:tc>
          <w:tcPr>
            <w:tcW w:w="63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w:t>
            </w:r>
          </w:p>
        </w:tc>
        <w:tc>
          <w:tcPr>
            <w:tcW w:w="487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30</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30</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50</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50</w:t>
            </w:r>
          </w:p>
        </w:tc>
      </w:tr>
      <w:tr w:rsidR="00A83CE3" w:rsidRPr="00A83CE3" w:rsidTr="008A33E4">
        <w:tc>
          <w:tcPr>
            <w:tcW w:w="636" w:type="dxa"/>
          </w:tcPr>
          <w:p w:rsidR="00A83CE3" w:rsidRPr="00A83CE3" w:rsidRDefault="00A83CE3" w:rsidP="00A83CE3">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5.</w:t>
            </w:r>
          </w:p>
        </w:tc>
        <w:tc>
          <w:tcPr>
            <w:tcW w:w="487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16</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16</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20</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20</w:t>
            </w:r>
          </w:p>
        </w:tc>
      </w:tr>
      <w:tr w:rsidR="00A83CE3" w:rsidRPr="00A83CE3" w:rsidTr="008A33E4">
        <w:tc>
          <w:tcPr>
            <w:tcW w:w="636" w:type="dxa"/>
          </w:tcPr>
          <w:p w:rsidR="00A83CE3" w:rsidRPr="00A83CE3" w:rsidRDefault="00A83CE3" w:rsidP="00A83CE3">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6.</w:t>
            </w:r>
          </w:p>
        </w:tc>
        <w:tc>
          <w:tcPr>
            <w:tcW w:w="487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900"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5508" w:type="dxa"/>
            <w:gridSpan w:val="2"/>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Итого</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144 </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144</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216</w:t>
            </w:r>
          </w:p>
        </w:tc>
        <w:tc>
          <w:tcPr>
            <w:tcW w:w="900" w:type="dxa"/>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216</w:t>
            </w:r>
          </w:p>
        </w:tc>
      </w:tr>
    </w:tbl>
    <w:p w:rsidR="00A83CE3" w:rsidRPr="00A83CE3" w:rsidRDefault="00A83CE3" w:rsidP="00A83CE3">
      <w:pPr>
        <w:spacing w:after="0" w:line="240" w:lineRule="auto"/>
        <w:jc w:val="center"/>
        <w:rPr>
          <w:rFonts w:ascii="Times New Roman" w:eastAsia="Times New Roman" w:hAnsi="Times New Roman" w:cs="Times New Roman"/>
          <w:sz w:val="10"/>
          <w:szCs w:val="10"/>
          <w:lang w:eastAsia="ru-RU"/>
        </w:rPr>
      </w:pPr>
    </w:p>
    <w:p w:rsidR="00A83CE3" w:rsidRPr="00A83CE3" w:rsidRDefault="00A83CE3" w:rsidP="00A83CE3">
      <w:pPr>
        <w:spacing w:after="0" w:line="24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Учебно–тематический план 1 года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282"/>
        <w:gridCol w:w="1701"/>
        <w:gridCol w:w="1417"/>
        <w:gridCol w:w="993"/>
      </w:tblGrid>
      <w:tr w:rsidR="00A83CE3" w:rsidRPr="00A83CE3" w:rsidTr="008A33E4">
        <w:trPr>
          <w:cantSplit/>
        </w:trPr>
        <w:tc>
          <w:tcPr>
            <w:tcW w:w="646"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п/п</w:t>
            </w:r>
          </w:p>
        </w:tc>
        <w:tc>
          <w:tcPr>
            <w:tcW w:w="4282"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w:t>
            </w:r>
          </w:p>
        </w:tc>
        <w:tc>
          <w:tcPr>
            <w:tcW w:w="4111" w:type="dxa"/>
            <w:gridSpan w:val="3"/>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Количество часов</w:t>
            </w:r>
          </w:p>
        </w:tc>
      </w:tr>
      <w:tr w:rsidR="00A83CE3" w:rsidRPr="00A83CE3" w:rsidTr="008A33E4">
        <w:trPr>
          <w:cantSplit/>
        </w:trPr>
        <w:tc>
          <w:tcPr>
            <w:tcW w:w="646"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4282"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1701"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Теория</w:t>
            </w:r>
          </w:p>
        </w:tc>
        <w:tc>
          <w:tcPr>
            <w:tcW w:w="1417"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Практика</w:t>
            </w:r>
          </w:p>
        </w:tc>
        <w:tc>
          <w:tcPr>
            <w:tcW w:w="993"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w:t>
            </w:r>
          </w:p>
        </w:tc>
        <w:tc>
          <w:tcPr>
            <w:tcW w:w="428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1701"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41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993"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w:t>
            </w:r>
          </w:p>
        </w:tc>
        <w:tc>
          <w:tcPr>
            <w:tcW w:w="428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1701"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w:t>
            </w:r>
          </w:p>
        </w:tc>
        <w:tc>
          <w:tcPr>
            <w:tcW w:w="141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28</w:t>
            </w:r>
          </w:p>
        </w:tc>
        <w:tc>
          <w:tcPr>
            <w:tcW w:w="993"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32</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w:t>
            </w:r>
          </w:p>
        </w:tc>
        <w:tc>
          <w:tcPr>
            <w:tcW w:w="428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1701"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41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60</w:t>
            </w:r>
          </w:p>
        </w:tc>
        <w:tc>
          <w:tcPr>
            <w:tcW w:w="993"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66</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w:t>
            </w:r>
          </w:p>
        </w:tc>
        <w:tc>
          <w:tcPr>
            <w:tcW w:w="428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1701"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41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24</w:t>
            </w:r>
          </w:p>
        </w:tc>
        <w:tc>
          <w:tcPr>
            <w:tcW w:w="993"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30</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w:t>
            </w:r>
          </w:p>
        </w:tc>
        <w:tc>
          <w:tcPr>
            <w:tcW w:w="428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1701"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w:t>
            </w:r>
          </w:p>
        </w:tc>
        <w:tc>
          <w:tcPr>
            <w:tcW w:w="141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12</w:t>
            </w:r>
          </w:p>
        </w:tc>
        <w:tc>
          <w:tcPr>
            <w:tcW w:w="993"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14</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w:t>
            </w:r>
          </w:p>
        </w:tc>
        <w:tc>
          <w:tcPr>
            <w:tcW w:w="4282"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1701"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41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993"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4928" w:type="dxa"/>
            <w:gridSpan w:val="2"/>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c>
          <w:tcPr>
            <w:tcW w:w="1701"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20</w:t>
            </w:r>
          </w:p>
        </w:tc>
        <w:tc>
          <w:tcPr>
            <w:tcW w:w="1417"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124</w:t>
            </w:r>
          </w:p>
        </w:tc>
        <w:tc>
          <w:tcPr>
            <w:tcW w:w="993"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144</w:t>
            </w:r>
          </w:p>
        </w:tc>
      </w:tr>
    </w:tbl>
    <w:p w:rsidR="00A83CE3" w:rsidRPr="00A83CE3" w:rsidRDefault="00A83CE3" w:rsidP="00A83CE3">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p>
    <w:p w:rsidR="00A83CE3" w:rsidRPr="00A83CE3" w:rsidRDefault="00A83CE3" w:rsidP="00A83CE3">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 xml:space="preserve">Содержание курса 1 года обучения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Тема 1. Вводное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Знакомство с педагогом, кабинетом, правилами поведения и пользования имуществом. Игра « Где работает художник?» Беседа о том, зачем учащимся учиться рисовать. </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2. Графика. – 32 часа </w:t>
      </w:r>
      <w:r w:rsidRPr="00A83CE3">
        <w:rPr>
          <w:rFonts w:ascii="Times New Roman" w:eastAsia="Times New Roman" w:hAnsi="Times New Roman" w:cs="Times New Roman"/>
          <w:i/>
          <w:sz w:val="24"/>
          <w:szCs w:val="24"/>
          <w:lang w:eastAsia="ru-RU"/>
        </w:rPr>
        <w:t>(теория – 4 часа, практика – 28 часов)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Теория</w:t>
      </w:r>
      <w:r w:rsidRPr="00A83CE3">
        <w:rPr>
          <w:rFonts w:ascii="Times New Roman" w:eastAsia="Times New Roman" w:hAnsi="Times New Roman" w:cs="Times New Roman"/>
          <w:sz w:val="24"/>
          <w:szCs w:val="24"/>
          <w:lang w:eastAsia="ru-RU"/>
        </w:rPr>
        <w:t xml:space="preserve">: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основными изобразительными средствами: линия, штрихи, пятна, точки.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Виды и направление штриховки.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Холодные и теплые цвета.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Тень и свет. Блик.</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Оттенки одного цвета.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Схемы изображения животных, предметов живой и неживой природы, предметов обихода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Применение разных видов штриховки при закрашивании и при рисовании без готового контура.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Использование геометрической линейки в составлении предметов композиции из геометрических фигур.</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непрерывной линией.</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Передача оттенка одного цвета с помощью разной силы надавливания на карандаш.</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карандашами холодных и теплых цветов ("Коврики") с элементами передачи оттенка цвета.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точками. Зависимость изображения от частоты точек.</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Рисование фруктов и овощей с использованием передачи блика, света и тени.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натюрморта: "Ваза с фруктами"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пейзажа с применением знаний о перспективе и передачи тени и света.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животных.</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3 Живопись. – 66 часов </w:t>
      </w:r>
      <w:r w:rsidRPr="00A83CE3">
        <w:rPr>
          <w:rFonts w:ascii="Times New Roman" w:eastAsia="Times New Roman" w:hAnsi="Times New Roman" w:cs="Times New Roman"/>
          <w:i/>
          <w:sz w:val="24"/>
          <w:szCs w:val="24"/>
          <w:lang w:eastAsia="ru-RU"/>
        </w:rPr>
        <w:t>(теория – 6 часов, практика – 60 часов)</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Теория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Знакомство с правилами рисования акварелью: </w:t>
      </w:r>
      <w:proofErr w:type="spellStart"/>
      <w:r w:rsidRPr="00A83CE3">
        <w:rPr>
          <w:rFonts w:ascii="Times New Roman" w:eastAsia="Times New Roman" w:hAnsi="Times New Roman" w:cs="Times New Roman"/>
          <w:sz w:val="24"/>
          <w:szCs w:val="24"/>
          <w:lang w:eastAsia="ru-RU"/>
        </w:rPr>
        <w:t>по-сухому</w:t>
      </w:r>
      <w:proofErr w:type="spellEnd"/>
      <w:r w:rsidRPr="00A83CE3">
        <w:rPr>
          <w:rFonts w:ascii="Times New Roman" w:eastAsia="Times New Roman" w:hAnsi="Times New Roman" w:cs="Times New Roman"/>
          <w:sz w:val="24"/>
          <w:szCs w:val="24"/>
          <w:lang w:eastAsia="ru-RU"/>
        </w:rPr>
        <w:t xml:space="preserve"> и </w:t>
      </w:r>
      <w:proofErr w:type="spellStart"/>
      <w:r w:rsidRPr="00A83CE3">
        <w:rPr>
          <w:rFonts w:ascii="Times New Roman" w:eastAsia="Times New Roman" w:hAnsi="Times New Roman" w:cs="Times New Roman"/>
          <w:sz w:val="24"/>
          <w:szCs w:val="24"/>
          <w:lang w:eastAsia="ru-RU"/>
        </w:rPr>
        <w:t>по-мокрому</w:t>
      </w:r>
      <w:proofErr w:type="spellEnd"/>
      <w:r w:rsidRPr="00A83CE3">
        <w:rPr>
          <w:rFonts w:ascii="Times New Roman" w:eastAsia="Times New Roman" w:hAnsi="Times New Roman" w:cs="Times New Roman"/>
          <w:sz w:val="24"/>
          <w:szCs w:val="24"/>
          <w:lang w:eastAsia="ru-RU"/>
        </w:rPr>
        <w:t xml:space="preserve"> (или </w:t>
      </w:r>
      <w:proofErr w:type="spellStart"/>
      <w:r w:rsidRPr="00A83CE3">
        <w:rPr>
          <w:rFonts w:ascii="Times New Roman" w:eastAsia="Times New Roman" w:hAnsi="Times New Roman" w:cs="Times New Roman"/>
          <w:sz w:val="24"/>
          <w:szCs w:val="24"/>
          <w:lang w:eastAsia="ru-RU"/>
        </w:rPr>
        <w:t>по-сырому</w:t>
      </w:r>
      <w:proofErr w:type="spellEnd"/>
      <w:r w:rsidRPr="00A83CE3">
        <w:rPr>
          <w:rFonts w:ascii="Times New Roman" w:eastAsia="Times New Roman" w:hAnsi="Times New Roman" w:cs="Times New Roman"/>
          <w:sz w:val="24"/>
          <w:szCs w:val="24"/>
          <w:lang w:eastAsia="ru-RU"/>
        </w:rPr>
        <w:t>).</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правилами рисования гуашью.</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"палитра".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"орнамент".</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"главный объект" и "фон".</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"силуэт".</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монотипия.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закономерностями изображения отражения в воде и самой воды.</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Рисование акварелью </w:t>
      </w:r>
      <w:proofErr w:type="spellStart"/>
      <w:r w:rsidRPr="00A83CE3">
        <w:rPr>
          <w:rFonts w:ascii="Times New Roman" w:eastAsia="Times New Roman" w:hAnsi="Times New Roman" w:cs="Times New Roman"/>
          <w:sz w:val="24"/>
          <w:szCs w:val="24"/>
          <w:lang w:eastAsia="ru-RU"/>
        </w:rPr>
        <w:t>по-сухому</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по-мокрому</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по-сырому</w:t>
      </w:r>
      <w:proofErr w:type="spellEnd"/>
      <w:r w:rsidRPr="00A83CE3">
        <w:rPr>
          <w:rFonts w:ascii="Times New Roman" w:eastAsia="Times New Roman" w:hAnsi="Times New Roman" w:cs="Times New Roman"/>
          <w:sz w:val="24"/>
          <w:szCs w:val="24"/>
          <w:lang w:eastAsia="ru-RU"/>
        </w:rPr>
        <w:t>).</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гуашью. Использование смешанных цветов.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орнамента.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композиции, используя понятия "главный объект" и "фон".</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черного силуэта на фоне переливающегося заката "Саванна". Работа с акварелью в двух техниках.</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Использование техники монотипия в рисовании. "Бабочка", "Отражение в воде".</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пейзажа с элементами отражения в воде.</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4 Человек. – 30 часов </w:t>
      </w:r>
      <w:r w:rsidRPr="00A83CE3">
        <w:rPr>
          <w:rFonts w:ascii="Times New Roman" w:eastAsia="Times New Roman" w:hAnsi="Times New Roman" w:cs="Times New Roman"/>
          <w:i/>
          <w:sz w:val="24"/>
          <w:szCs w:val="24"/>
          <w:lang w:eastAsia="ru-RU"/>
        </w:rPr>
        <w:t>(теория – 6 часов, практика – 24 часа)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построения лица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построения тела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Закономерности движения тела человека.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лица человека простым карандашом.</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лица человека, закрашивание цветными карандашами, с использование передачи света и тени.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Прием "Макияж". Построение лица мужчины с последующим нанесением грима клоуна восковыми мелками.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лица человека и раскрашивание гуашью, передача света и тени на лице.</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Построение тела стоящего человека: рисование скелета с дальнейшим наращиванием тела.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тела человека в движении, начиная рисунок с изображения скелета.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Прием "Нарасти тело". Отработка наращивания тела на готовый скелет.</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Самостоятельное построение тела человека в движении, раскрашивание карандашами.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Самостоятельное построение тела человека в движении, раскрашивание гуашью с учетом передачи света и тени.</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5 Аппликация. – 14 часов </w:t>
      </w:r>
      <w:r w:rsidRPr="00A83CE3">
        <w:rPr>
          <w:rFonts w:ascii="Times New Roman" w:eastAsia="Times New Roman" w:hAnsi="Times New Roman" w:cs="Times New Roman"/>
          <w:i/>
          <w:sz w:val="24"/>
          <w:szCs w:val="24"/>
          <w:lang w:eastAsia="ru-RU"/>
        </w:rPr>
        <w:t>(теория – 2 часа, практика – 12 часов)</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Плоскостная и объемная аппликация.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Обрывная аппликация.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способы передачи перехода цвета в обрывной аппликации.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"шаблон".</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Принципы плоскостного и объемного плетения из бумаги.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создания симметричных деталей для аппликации.</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Плоскостная аппликация по готовым шаблонам.</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сюжета с самостоятельным созданием деталей без шаблона.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объемной аппликации с помощью мятой, сложенной или скрученной бумаги.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объемной аппликации с применением техники "Оригами".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Обрывная аппликация.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Обрывная аппликация с элементом медленного перехода цвета "Радуга".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Плетение из бумаги.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симметричных деталей из бумаги (бабочки, цветы) и составление композиции.</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7. Итоговое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Подводятся общие итоги деятельности группы.</w:t>
      </w:r>
    </w:p>
    <w:p w:rsidR="00A83CE3" w:rsidRPr="00A83CE3" w:rsidRDefault="00A83CE3" w:rsidP="00A83CE3">
      <w:pPr>
        <w:spacing w:after="0" w:line="240" w:lineRule="auto"/>
        <w:jc w:val="center"/>
        <w:rPr>
          <w:rFonts w:ascii="Times New Roman" w:eastAsia="Times New Roman" w:hAnsi="Times New Roman" w:cs="Times New Roman"/>
          <w:b/>
          <w:i/>
          <w:sz w:val="10"/>
          <w:szCs w:val="10"/>
          <w:lang w:eastAsia="ru-RU"/>
        </w:rPr>
      </w:pPr>
    </w:p>
    <w:p w:rsidR="00A83CE3" w:rsidRPr="00A83CE3" w:rsidRDefault="00A83CE3" w:rsidP="00A83CE3">
      <w:pPr>
        <w:spacing w:after="0" w:line="24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Учебно–тематический план 2 года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46"/>
        <w:gridCol w:w="1076"/>
        <w:gridCol w:w="1327"/>
        <w:gridCol w:w="798"/>
      </w:tblGrid>
      <w:tr w:rsidR="00A83CE3" w:rsidRPr="00A83CE3" w:rsidTr="008A33E4">
        <w:trPr>
          <w:cantSplit/>
        </w:trPr>
        <w:tc>
          <w:tcPr>
            <w:tcW w:w="646"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п/п</w:t>
            </w:r>
          </w:p>
        </w:tc>
        <w:tc>
          <w:tcPr>
            <w:tcW w:w="5446"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 занятий</w:t>
            </w:r>
          </w:p>
        </w:tc>
        <w:tc>
          <w:tcPr>
            <w:tcW w:w="3088" w:type="dxa"/>
            <w:gridSpan w:val="3"/>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Количество часов</w:t>
            </w:r>
          </w:p>
        </w:tc>
      </w:tr>
      <w:tr w:rsidR="00A83CE3" w:rsidRPr="00A83CE3" w:rsidTr="008A33E4">
        <w:trPr>
          <w:cantSplit/>
        </w:trPr>
        <w:tc>
          <w:tcPr>
            <w:tcW w:w="646"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5446"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1076"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Теория</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Практика</w:t>
            </w:r>
          </w:p>
        </w:tc>
        <w:tc>
          <w:tcPr>
            <w:tcW w:w="685"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28</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32</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60</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66</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24</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30</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12</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14</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092" w:type="dxa"/>
            <w:gridSpan w:val="2"/>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c>
          <w:tcPr>
            <w:tcW w:w="1076"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20</w:t>
            </w:r>
          </w:p>
        </w:tc>
        <w:tc>
          <w:tcPr>
            <w:tcW w:w="1327"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124</w:t>
            </w:r>
          </w:p>
        </w:tc>
        <w:tc>
          <w:tcPr>
            <w:tcW w:w="685"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144</w:t>
            </w:r>
          </w:p>
        </w:tc>
      </w:tr>
    </w:tbl>
    <w:p w:rsidR="00A83CE3" w:rsidRPr="00A83CE3" w:rsidRDefault="00A83CE3" w:rsidP="00A83CE3">
      <w:pPr>
        <w:spacing w:after="0" w:line="360" w:lineRule="auto"/>
        <w:ind w:firstLine="720"/>
        <w:jc w:val="both"/>
        <w:rPr>
          <w:rFonts w:ascii="Times New Roman" w:eastAsia="Times New Roman" w:hAnsi="Times New Roman" w:cs="Times New Roman"/>
          <w:color w:val="000000"/>
          <w:sz w:val="10"/>
          <w:szCs w:val="10"/>
          <w:shd w:val="clear" w:color="auto" w:fill="FFFFFF"/>
          <w:lang w:eastAsia="ru-RU"/>
        </w:rPr>
      </w:pPr>
    </w:p>
    <w:p w:rsidR="00A83CE3" w:rsidRPr="00A83CE3" w:rsidRDefault="00A83CE3" w:rsidP="00A83CE3">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 xml:space="preserve">Содержание курса 2 года обучения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Тема 1. Вводное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sz w:val="24"/>
          <w:szCs w:val="24"/>
          <w:lang w:eastAsia="ru-RU"/>
        </w:rPr>
        <w:lastRenderedPageBreak/>
        <w:t>Посвящено разговору о содержании курса, темах и направлениях работы, технике безопасности при работе с инструментами и материалами, правилах поведения в группе и Доме творчества.</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2. Графика. – 32 часа </w:t>
      </w:r>
      <w:r w:rsidRPr="00A83CE3">
        <w:rPr>
          <w:rFonts w:ascii="Times New Roman" w:eastAsia="Times New Roman" w:hAnsi="Times New Roman" w:cs="Times New Roman"/>
          <w:i/>
          <w:sz w:val="24"/>
          <w:szCs w:val="24"/>
          <w:lang w:eastAsia="ru-RU"/>
        </w:rPr>
        <w:t>(теория – 4 часа, практика – 28 часов)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Теория</w:t>
      </w:r>
      <w:r w:rsidRPr="00A83CE3">
        <w:rPr>
          <w:rFonts w:ascii="Times New Roman" w:eastAsia="Times New Roman" w:hAnsi="Times New Roman" w:cs="Times New Roman"/>
          <w:sz w:val="24"/>
          <w:szCs w:val="24"/>
          <w:lang w:eastAsia="ru-RU"/>
        </w:rPr>
        <w:t>:</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Виды штриховки. Зависимость полученного изображения от направления линии и штриховки.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 "фактура".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"рисование с натуры".</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Применение разных видов штриховки при закрашивании и при рисовании без готового контура.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непрерывной линией.</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Передача оттенков цвета с помощью надавливания на карандаш.</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фактуры предмета с помощью разного вида и направления штриховки и передачи света и тени.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натюрморт.</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пейзажа с соблюдением правил перспективы.</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и прорисовка животного.</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3 Живопись. – 66 часов </w:t>
      </w:r>
      <w:r w:rsidRPr="00A83CE3">
        <w:rPr>
          <w:rFonts w:ascii="Times New Roman" w:eastAsia="Times New Roman" w:hAnsi="Times New Roman" w:cs="Times New Roman"/>
          <w:i/>
          <w:sz w:val="24"/>
          <w:szCs w:val="24"/>
          <w:lang w:eastAsia="ru-RU"/>
        </w:rPr>
        <w:t>(теория – 6 часов, практика – 60 часов)</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Теория.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рисования мазками и тычками.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Вводится понятие "рисование с натуры".</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разными видами народной росписи и их историей возникновения.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Приемы рисования разными видами кистей (плоская и объемная) для создания узоров и орнаментов.</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натюрморт.</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пейзажа с помощью правил перспективы.</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тычками (с помощью ватной палочки) и мазками (с помощью кисти), рисование гуашью.</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Выполнение работ, используя изученные виды росписи.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акварелью стеклянных предметов в натюрморте.</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4 Человек. – 30 часов </w:t>
      </w:r>
      <w:r w:rsidRPr="00A83CE3">
        <w:rPr>
          <w:rFonts w:ascii="Times New Roman" w:eastAsia="Times New Roman" w:hAnsi="Times New Roman" w:cs="Times New Roman"/>
          <w:i/>
          <w:sz w:val="24"/>
          <w:szCs w:val="24"/>
          <w:lang w:eastAsia="ru-RU"/>
        </w:rPr>
        <w:t>(теория – 6 часов, практика – 24 часа)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Повторение правил построения лица и тела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Более глубокое изучение правил построения человека с учетом его позиции: анфас, в профиль, вполоборота.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Изучения правил построения кисти руки и стопы.</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Работа с проволокой.</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поясного портрета человека в разных позициях головы.</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тела человека в разных позициях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Прорисовка руки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Прорисовка стопы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сюжета с участием человека, раскрашивание гуашью.</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Лепка тела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плоскостная (нанесение пластилина на готовый контур)</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объемная (изготовление скелета человека из проволоки и создание форм тела с помощью пластилина). </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5 Аппликация. – 14 часа </w:t>
      </w:r>
      <w:r w:rsidRPr="00A83CE3">
        <w:rPr>
          <w:rFonts w:ascii="Times New Roman" w:eastAsia="Times New Roman" w:hAnsi="Times New Roman" w:cs="Times New Roman"/>
          <w:i/>
          <w:sz w:val="24"/>
          <w:szCs w:val="24"/>
          <w:lang w:eastAsia="ru-RU"/>
        </w:rPr>
        <w:t>(теория – 2 часа, практика – 12 часа)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правилами создания шаблона из картона.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аппликации с применением крупы и макарон.</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аппликации с применением природных материалом, понятие "флористика".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Самостоятельное изготовление шаблонов из картона, и применение их для создания композиции с повторяющимися элементами.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изделия с помощью разных способов объемной аппликации из бумаги.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Изготовление аппликации при помощи крупы, клея ПВА и гуаши.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Аппликация из природного материала: засушенных листьев, лепестков цветов, ракушек, песка и др.</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7. Итоговое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Подводятся общие итоги деятельности группы.</w:t>
      </w:r>
    </w:p>
    <w:p w:rsidR="00A83CE3" w:rsidRPr="00A83CE3" w:rsidRDefault="00A83CE3" w:rsidP="00A83CE3">
      <w:pPr>
        <w:spacing w:after="0" w:line="360" w:lineRule="auto"/>
        <w:jc w:val="both"/>
        <w:rPr>
          <w:rFonts w:ascii="Times New Roman" w:eastAsia="Times New Roman" w:hAnsi="Times New Roman" w:cs="Times New Roman"/>
          <w:sz w:val="10"/>
          <w:szCs w:val="10"/>
          <w:lang w:eastAsia="ru-RU"/>
        </w:rPr>
      </w:pPr>
    </w:p>
    <w:p w:rsidR="00A83CE3" w:rsidRPr="00A83CE3" w:rsidRDefault="00A83CE3" w:rsidP="00A83CE3">
      <w:pPr>
        <w:spacing w:after="0" w:line="24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Учебно–тематический план 3 года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46"/>
        <w:gridCol w:w="1076"/>
        <w:gridCol w:w="1327"/>
        <w:gridCol w:w="798"/>
      </w:tblGrid>
      <w:tr w:rsidR="00A83CE3" w:rsidRPr="00A83CE3" w:rsidTr="008A33E4">
        <w:trPr>
          <w:cantSplit/>
        </w:trPr>
        <w:tc>
          <w:tcPr>
            <w:tcW w:w="646"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п/п</w:t>
            </w:r>
          </w:p>
        </w:tc>
        <w:tc>
          <w:tcPr>
            <w:tcW w:w="5446"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 занятий</w:t>
            </w:r>
          </w:p>
        </w:tc>
        <w:tc>
          <w:tcPr>
            <w:tcW w:w="3088" w:type="dxa"/>
            <w:gridSpan w:val="3"/>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Количество часов</w:t>
            </w:r>
          </w:p>
        </w:tc>
      </w:tr>
      <w:tr w:rsidR="00A83CE3" w:rsidRPr="00A83CE3" w:rsidTr="008A33E4">
        <w:trPr>
          <w:cantSplit/>
        </w:trPr>
        <w:tc>
          <w:tcPr>
            <w:tcW w:w="646"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5446"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1076"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Теория</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Практика</w:t>
            </w:r>
          </w:p>
        </w:tc>
        <w:tc>
          <w:tcPr>
            <w:tcW w:w="685"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44</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48</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82</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88</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4.</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44</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50</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26</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28</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685"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092" w:type="dxa"/>
            <w:gridSpan w:val="2"/>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c>
          <w:tcPr>
            <w:tcW w:w="1076"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20</w:t>
            </w:r>
          </w:p>
        </w:tc>
        <w:tc>
          <w:tcPr>
            <w:tcW w:w="1327"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196</w:t>
            </w:r>
          </w:p>
        </w:tc>
        <w:tc>
          <w:tcPr>
            <w:tcW w:w="685"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216</w:t>
            </w:r>
          </w:p>
        </w:tc>
      </w:tr>
    </w:tbl>
    <w:p w:rsidR="00A83CE3" w:rsidRPr="00A83CE3" w:rsidRDefault="00A83CE3" w:rsidP="00A83CE3">
      <w:pPr>
        <w:spacing w:after="0" w:line="360" w:lineRule="auto"/>
        <w:ind w:firstLine="720"/>
        <w:jc w:val="both"/>
        <w:rPr>
          <w:rFonts w:ascii="Times New Roman" w:eastAsia="Times New Roman" w:hAnsi="Times New Roman" w:cs="Times New Roman"/>
          <w:color w:val="000000"/>
          <w:sz w:val="10"/>
          <w:szCs w:val="10"/>
          <w:shd w:val="clear" w:color="auto" w:fill="FFFFFF"/>
          <w:lang w:eastAsia="ru-RU"/>
        </w:rPr>
      </w:pPr>
    </w:p>
    <w:p w:rsidR="00A83CE3" w:rsidRPr="00A83CE3" w:rsidRDefault="00A83CE3" w:rsidP="00A83CE3">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 xml:space="preserve">Содержание курса 3 года обучения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Тема 1. Вводное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sz w:val="24"/>
          <w:szCs w:val="24"/>
          <w:lang w:eastAsia="ru-RU"/>
        </w:rPr>
        <w:t>Посвящено разговору о содержании курса, темах и направлениях работы, технике безопасности при работе с инструментами и материалами, правилах поведения в группе и Доме творчества.</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2. Графика. – 48 часов </w:t>
      </w:r>
      <w:r w:rsidRPr="00A83CE3">
        <w:rPr>
          <w:rFonts w:ascii="Times New Roman" w:eastAsia="Times New Roman" w:hAnsi="Times New Roman" w:cs="Times New Roman"/>
          <w:i/>
          <w:sz w:val="24"/>
          <w:szCs w:val="24"/>
          <w:lang w:eastAsia="ru-RU"/>
        </w:rPr>
        <w:t>(теория – 4 часа, практика – 44 часа)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Теория</w:t>
      </w:r>
      <w:r w:rsidRPr="00A83CE3">
        <w:rPr>
          <w:rFonts w:ascii="Times New Roman" w:eastAsia="Times New Roman" w:hAnsi="Times New Roman" w:cs="Times New Roman"/>
          <w:sz w:val="24"/>
          <w:szCs w:val="24"/>
          <w:lang w:eastAsia="ru-RU"/>
        </w:rPr>
        <w:t>:</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новыми материалами: пастель и уголь.</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натюрморт, пейзаж.</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углем.</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пастелью.</w:t>
      </w:r>
    </w:p>
    <w:p w:rsidR="00A83CE3" w:rsidRPr="00A83CE3" w:rsidRDefault="00A83CE3" w:rsidP="00A83CE3">
      <w:pPr>
        <w:spacing w:after="0" w:line="360" w:lineRule="auto"/>
        <w:jc w:val="both"/>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sz w:val="24"/>
          <w:szCs w:val="24"/>
          <w:lang w:eastAsia="ru-RU"/>
        </w:rPr>
        <w:t>Рисование животных, предметов обихода и окружающей среды при помощи новых изученных материалов.</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3 Живопись. – 88 часов </w:t>
      </w:r>
      <w:r w:rsidRPr="00A83CE3">
        <w:rPr>
          <w:rFonts w:ascii="Times New Roman" w:eastAsia="Times New Roman" w:hAnsi="Times New Roman" w:cs="Times New Roman"/>
          <w:i/>
          <w:sz w:val="24"/>
          <w:szCs w:val="24"/>
          <w:lang w:eastAsia="ru-RU"/>
        </w:rPr>
        <w:t>(теория – 6 часов, практика – 82 часа)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Теория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Более подробное изучение способа изображения пейзажа и его деталей.</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историей живописи и ее представителями.</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натюрморт, пейзаж.</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фантазийных образов деревьев и животных, с подробной прорисовкой.</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одинаковых сюжетов при помощи акварели и гуаши, отработка правил работы с тем и другим материалом.</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4 Человек. – 50 часов </w:t>
      </w:r>
      <w:r w:rsidRPr="00A83CE3">
        <w:rPr>
          <w:rFonts w:ascii="Times New Roman" w:eastAsia="Times New Roman" w:hAnsi="Times New Roman" w:cs="Times New Roman"/>
          <w:i/>
          <w:sz w:val="24"/>
          <w:szCs w:val="24"/>
          <w:lang w:eastAsia="ru-RU"/>
        </w:rPr>
        <w:t>(теория – 6 часов, практика – 44 часа)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Изучение мимики лица человека "Как изобразить эмоцию?"</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папье-маше.</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портрета с помощью угля и пастели.</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эмоций человека.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Изготовление маски с помощью техники папье-маше.</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 создание эскиза на бумаге</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создание скелета из проволоки</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5 Аппликация. – 28 часов </w:t>
      </w:r>
      <w:r w:rsidRPr="00A83CE3">
        <w:rPr>
          <w:rFonts w:ascii="Times New Roman" w:eastAsia="Times New Roman" w:hAnsi="Times New Roman" w:cs="Times New Roman"/>
          <w:i/>
          <w:sz w:val="24"/>
          <w:szCs w:val="24"/>
          <w:lang w:eastAsia="ru-RU"/>
        </w:rPr>
        <w:t>(теория – 2 часа, практика – 26 часов)</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аппликации тканью на бумаге или картоне, с использование клея и гуаши (дополнительные материалы: нитки, ленты и другие текстильные материалы).</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"драпировка".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Изготовление аппликации из текстильных материалов с отображением объема при помощи драпировки.</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7. Итоговое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Подводятся общие итоги деятельности группы.</w:t>
      </w:r>
    </w:p>
    <w:p w:rsidR="00A83CE3" w:rsidRPr="00A83CE3" w:rsidRDefault="00A83CE3" w:rsidP="00A83CE3">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A83CE3" w:rsidRPr="00A83CE3" w:rsidRDefault="00A83CE3" w:rsidP="00A83CE3">
      <w:pPr>
        <w:spacing w:after="0" w:line="24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Учебно–тематический план 4 года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46"/>
        <w:gridCol w:w="1076"/>
        <w:gridCol w:w="1327"/>
        <w:gridCol w:w="827"/>
      </w:tblGrid>
      <w:tr w:rsidR="00A83CE3" w:rsidRPr="00A83CE3" w:rsidTr="008A33E4">
        <w:trPr>
          <w:cantSplit/>
        </w:trPr>
        <w:tc>
          <w:tcPr>
            <w:tcW w:w="646"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п/п</w:t>
            </w:r>
          </w:p>
        </w:tc>
        <w:tc>
          <w:tcPr>
            <w:tcW w:w="5446" w:type="dxa"/>
            <w:vMerge w:val="restart"/>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 занятий</w:t>
            </w:r>
          </w:p>
        </w:tc>
        <w:tc>
          <w:tcPr>
            <w:tcW w:w="3230" w:type="dxa"/>
            <w:gridSpan w:val="3"/>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Количество часов</w:t>
            </w:r>
          </w:p>
        </w:tc>
      </w:tr>
      <w:tr w:rsidR="00A83CE3" w:rsidRPr="00A83CE3" w:rsidTr="008A33E4">
        <w:trPr>
          <w:cantSplit/>
        </w:trPr>
        <w:tc>
          <w:tcPr>
            <w:tcW w:w="646"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5446" w:type="dxa"/>
            <w:vMerge/>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p>
        </w:tc>
        <w:tc>
          <w:tcPr>
            <w:tcW w:w="1076"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Теория</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Практика</w:t>
            </w:r>
          </w:p>
        </w:tc>
        <w:tc>
          <w:tcPr>
            <w:tcW w:w="827" w:type="dxa"/>
            <w:vAlign w:val="center"/>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8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44</w:t>
            </w:r>
          </w:p>
        </w:tc>
        <w:tc>
          <w:tcPr>
            <w:tcW w:w="8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48</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82</w:t>
            </w:r>
          </w:p>
        </w:tc>
        <w:tc>
          <w:tcPr>
            <w:tcW w:w="8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88</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6</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44</w:t>
            </w:r>
          </w:p>
        </w:tc>
        <w:tc>
          <w:tcPr>
            <w:tcW w:w="8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50</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26</w:t>
            </w:r>
          </w:p>
        </w:tc>
        <w:tc>
          <w:tcPr>
            <w:tcW w:w="8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28</w:t>
            </w:r>
          </w:p>
        </w:tc>
      </w:tr>
      <w:tr w:rsidR="00A83CE3" w:rsidRPr="00A83CE3" w:rsidTr="008A33E4">
        <w:tc>
          <w:tcPr>
            <w:tcW w:w="646" w:type="dxa"/>
          </w:tcPr>
          <w:p w:rsidR="00A83CE3" w:rsidRPr="00A83CE3" w:rsidRDefault="00A83CE3" w:rsidP="00A83CE3">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w:t>
            </w:r>
          </w:p>
        </w:tc>
        <w:tc>
          <w:tcPr>
            <w:tcW w:w="5446" w:type="dxa"/>
            <w:vAlign w:val="center"/>
          </w:tcPr>
          <w:p w:rsidR="00A83CE3" w:rsidRPr="00A83CE3" w:rsidRDefault="00A83CE3" w:rsidP="00A83CE3">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1076"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A83CE3" w:rsidRPr="00A83CE3" w:rsidRDefault="00A83CE3" w:rsidP="00A83CE3">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827" w:type="dxa"/>
            <w:vAlign w:val="center"/>
          </w:tcPr>
          <w:p w:rsidR="00A83CE3" w:rsidRPr="00A83CE3" w:rsidRDefault="00A83CE3" w:rsidP="00A83CE3">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A83CE3" w:rsidRPr="00A83CE3" w:rsidTr="008A33E4">
        <w:tc>
          <w:tcPr>
            <w:tcW w:w="6092" w:type="dxa"/>
            <w:gridSpan w:val="2"/>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c>
          <w:tcPr>
            <w:tcW w:w="1076"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20</w:t>
            </w:r>
          </w:p>
        </w:tc>
        <w:tc>
          <w:tcPr>
            <w:tcW w:w="1327"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196</w:t>
            </w:r>
          </w:p>
        </w:tc>
        <w:tc>
          <w:tcPr>
            <w:tcW w:w="827" w:type="dxa"/>
            <w:vAlign w:val="bottom"/>
          </w:tcPr>
          <w:p w:rsidR="00A83CE3" w:rsidRPr="00A83CE3" w:rsidRDefault="00A83CE3" w:rsidP="00A83CE3">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216</w:t>
            </w:r>
          </w:p>
        </w:tc>
      </w:tr>
    </w:tbl>
    <w:p w:rsidR="00A83CE3" w:rsidRPr="00A83CE3" w:rsidRDefault="00A83CE3" w:rsidP="00A83CE3">
      <w:pPr>
        <w:spacing w:after="0" w:line="360" w:lineRule="auto"/>
        <w:ind w:firstLine="720"/>
        <w:jc w:val="both"/>
        <w:rPr>
          <w:rFonts w:ascii="Times New Roman" w:eastAsia="Times New Roman" w:hAnsi="Times New Roman" w:cs="Times New Roman"/>
          <w:color w:val="000000"/>
          <w:sz w:val="10"/>
          <w:szCs w:val="10"/>
          <w:shd w:val="clear" w:color="auto" w:fill="FFFFFF"/>
          <w:lang w:eastAsia="ru-RU"/>
        </w:rPr>
      </w:pPr>
    </w:p>
    <w:p w:rsidR="00A83CE3" w:rsidRPr="00A83CE3" w:rsidRDefault="00A83CE3" w:rsidP="00A83CE3">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 xml:space="preserve">Содержание курса 4 года обучения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Тема 1. Вводное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sz w:val="24"/>
          <w:szCs w:val="24"/>
          <w:lang w:eastAsia="ru-RU"/>
        </w:rPr>
        <w:t>Посвящено разговору о содержании курса, темах и направлениях работы, технике безопасности при работе с инструментами и материалами, правилах поведения в группе и Доме творчества.</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2. Графика. – 48 часов </w:t>
      </w:r>
      <w:r w:rsidRPr="00A83CE3">
        <w:rPr>
          <w:rFonts w:ascii="Times New Roman" w:eastAsia="Times New Roman" w:hAnsi="Times New Roman" w:cs="Times New Roman"/>
          <w:i/>
          <w:sz w:val="24"/>
          <w:szCs w:val="24"/>
          <w:lang w:eastAsia="ru-RU"/>
        </w:rPr>
        <w:t>(теория – 4 часа, практика – 44 часа)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Теория</w:t>
      </w:r>
      <w:r w:rsidRPr="00A83CE3">
        <w:rPr>
          <w:rFonts w:ascii="Times New Roman" w:eastAsia="Times New Roman" w:hAnsi="Times New Roman" w:cs="Times New Roman"/>
          <w:sz w:val="24"/>
          <w:szCs w:val="24"/>
          <w:lang w:eastAsia="ru-RU"/>
        </w:rPr>
        <w:t>:</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новыми материалами: шариковая ручка.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и фантазийных сюжетов с помощью угля и пастели, ручки и карандаша.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ручкой, передача света и тени с помощью штриховки и частоты линий.</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3 Живопись. – 88 часов </w:t>
      </w:r>
      <w:r w:rsidRPr="00A83CE3">
        <w:rPr>
          <w:rFonts w:ascii="Times New Roman" w:eastAsia="Times New Roman" w:hAnsi="Times New Roman" w:cs="Times New Roman"/>
          <w:i/>
          <w:sz w:val="24"/>
          <w:szCs w:val="24"/>
          <w:lang w:eastAsia="ru-RU"/>
        </w:rPr>
        <w:t>(теория – 6 часов, практика – 82 часа)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Теория</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Знакомство с новым материалом: акриловой краской.</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реалистичных и фантазийных сюжетов акварелью.</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реалистичных и фантазийных сюжетов гуашью.</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реалистичных и фантазийных сюжетов акриловой краской.</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4 Человек. – 50 часов </w:t>
      </w:r>
      <w:r w:rsidRPr="00A83CE3">
        <w:rPr>
          <w:rFonts w:ascii="Times New Roman" w:eastAsia="Times New Roman" w:hAnsi="Times New Roman" w:cs="Times New Roman"/>
          <w:i/>
          <w:sz w:val="24"/>
          <w:szCs w:val="24"/>
          <w:lang w:eastAsia="ru-RU"/>
        </w:rPr>
        <w:t>(теория – 6 часов, практика – 44 часа)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понятиями пропорции и характер человека.</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фантазийное рисование человека.</w:t>
      </w:r>
    </w:p>
    <w:p w:rsidR="00A83CE3" w:rsidRPr="00A83CE3" w:rsidRDefault="00A83CE3" w:rsidP="00A83CE3">
      <w:pPr>
        <w:spacing w:after="0" w:line="360" w:lineRule="auto"/>
        <w:jc w:val="both"/>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b/>
          <w:i/>
          <w:sz w:val="24"/>
          <w:szCs w:val="24"/>
          <w:lang w:eastAsia="ru-RU"/>
        </w:rPr>
        <w:t xml:space="preserve">Тема 5 Аппликация. – 28 часов </w:t>
      </w:r>
      <w:r w:rsidRPr="00A83CE3">
        <w:rPr>
          <w:rFonts w:ascii="Times New Roman" w:eastAsia="Times New Roman" w:hAnsi="Times New Roman" w:cs="Times New Roman"/>
          <w:i/>
          <w:sz w:val="24"/>
          <w:szCs w:val="24"/>
          <w:lang w:eastAsia="ru-RU"/>
        </w:rPr>
        <w:t>(теория – 2 часа, практика – 26 часов)</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аппликации из бросового материала и твердых бытовых отходов.</w:t>
      </w:r>
    </w:p>
    <w:p w:rsidR="00A83CE3" w:rsidRPr="00A83CE3" w:rsidRDefault="00A83CE3" w:rsidP="00A83CE3">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Выполнение аппликации из бросового материала.</w:t>
      </w:r>
    </w:p>
    <w:p w:rsidR="00A83CE3" w:rsidRPr="00A83CE3" w:rsidRDefault="00A83CE3" w:rsidP="00A83CE3">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7. Итоговое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Подводятся общие итоги деятельности группы.</w:t>
      </w:r>
    </w:p>
    <w:p w:rsidR="00A83CE3" w:rsidRPr="00A83CE3" w:rsidRDefault="00A83CE3" w:rsidP="00A83CE3">
      <w:pPr>
        <w:spacing w:after="0" w:line="360" w:lineRule="auto"/>
        <w:jc w:val="both"/>
        <w:rPr>
          <w:rFonts w:ascii="Times New Roman" w:eastAsia="Times New Roman" w:hAnsi="Times New Roman" w:cs="Times New Roman"/>
          <w:sz w:val="24"/>
          <w:szCs w:val="24"/>
          <w:lang w:eastAsia="ru-RU"/>
        </w:rPr>
      </w:pPr>
    </w:p>
    <w:p w:rsidR="00A83CE3" w:rsidRPr="00A83CE3" w:rsidRDefault="00A83CE3" w:rsidP="00A83CE3">
      <w:pPr>
        <w:spacing w:after="0" w:line="360" w:lineRule="auto"/>
        <w:ind w:left="495"/>
        <w:jc w:val="center"/>
        <w:rPr>
          <w:rFonts w:ascii="Times New Roman" w:eastAsia="Times New Roman" w:hAnsi="Times New Roman" w:cs="Times New Roman"/>
          <w:b/>
          <w:bCs/>
          <w:i/>
          <w:iCs/>
          <w:sz w:val="24"/>
          <w:szCs w:val="24"/>
          <w:lang w:eastAsia="ru-RU"/>
        </w:rPr>
      </w:pPr>
      <w:r w:rsidRPr="00A83CE3">
        <w:rPr>
          <w:rFonts w:ascii="Times New Roman" w:eastAsia="Times New Roman" w:hAnsi="Times New Roman" w:cs="Times New Roman"/>
          <w:b/>
          <w:bCs/>
          <w:i/>
          <w:iCs/>
          <w:sz w:val="24"/>
          <w:szCs w:val="24"/>
          <w:lang w:eastAsia="ru-RU"/>
        </w:rPr>
        <w:t>Методическое обеспечение программы</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Процесс достижения поставленных целей и задач программы осуществляется в сотрудничестве учащегося и педагога. Успех воспитания и обучения во многом зависит от того, какие педагогические технологии и какие формы, методы и приемы используются педагогом, чтобы донести до учащихся определенное содержание, сформировать у них знания, умения, навыки, а также развить творческие способности.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В традиционном обучении преобладают объяснительно-иллюстративные методы обучения и монолог педагога, рассчитанный на передачу знаний в готовом виде и развитие воспроизводящей памяти у учащегося. Для творческого и интеллектуального развития необходимо организовать работу по самостоятельному получению ими новых знаний в процессе поиска, размышлений, сопоставления уже имеющихся знаний. Такое обучение является развивающим и считается наиболее эффективным при обучении изобразительному искусству. Принципы развивающего обучения реализуются в </w:t>
      </w:r>
      <w:r w:rsidRPr="00A83CE3">
        <w:rPr>
          <w:rFonts w:ascii="Times New Roman" w:eastAsia="Times New Roman" w:hAnsi="Times New Roman" w:cs="Times New Roman"/>
          <w:b/>
          <w:sz w:val="24"/>
          <w:szCs w:val="24"/>
          <w:lang w:eastAsia="ru-RU"/>
        </w:rPr>
        <w:t>технологии проблемного (исследовательского) обучения,</w:t>
      </w:r>
      <w:r w:rsidRPr="00A83CE3">
        <w:rPr>
          <w:rFonts w:ascii="Times New Roman" w:eastAsia="Times New Roman" w:hAnsi="Times New Roman" w:cs="Times New Roman"/>
          <w:sz w:val="24"/>
          <w:szCs w:val="24"/>
          <w:lang w:eastAsia="ru-RU"/>
        </w:rPr>
        <w:t xml:space="preserve"> суть которого состоит не в сообщении педагогом знаний в готовом виде, а в постановке проблемных задач перед воспитанниками, побуждающих их искать пути и средства решения. Основными методами проблемного обучения применяемыми в процессе реализации данной </w:t>
      </w:r>
      <w:r w:rsidRPr="00A83CE3">
        <w:rPr>
          <w:rFonts w:ascii="Times New Roman" w:eastAsia="Times New Roman" w:hAnsi="Times New Roman" w:cs="Times New Roman"/>
          <w:sz w:val="24"/>
          <w:szCs w:val="24"/>
          <w:lang w:eastAsia="ru-RU"/>
        </w:rPr>
        <w:lastRenderedPageBreak/>
        <w:t xml:space="preserve">программы: диалоговые методы, эвристические беседы, поисковая деятельность, метод проектов, креативные методы (метод мозгового штурма, метод эвристических задач и т.д.). </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Применение на занятиях </w:t>
      </w:r>
      <w:r w:rsidRPr="00A83CE3">
        <w:rPr>
          <w:rFonts w:ascii="Times New Roman" w:eastAsia="Times New Roman" w:hAnsi="Times New Roman" w:cs="Times New Roman"/>
          <w:b/>
          <w:sz w:val="24"/>
          <w:szCs w:val="24"/>
          <w:lang w:eastAsia="ru-RU"/>
        </w:rPr>
        <w:t>технологии творческой деятельности</w:t>
      </w:r>
      <w:r w:rsidRPr="00A83CE3">
        <w:rPr>
          <w:rFonts w:ascii="Times New Roman" w:eastAsia="Times New Roman" w:hAnsi="Times New Roman" w:cs="Times New Roman"/>
          <w:sz w:val="24"/>
          <w:szCs w:val="24"/>
          <w:lang w:eastAsia="ru-RU"/>
        </w:rPr>
        <w:t xml:space="preserve"> позволяет выявлять, развивать творческие способности учащихся, приобщать их к разнообразной творческой деятельности с выходом на конкретный продукт (эскиз, макет, изделие); способствует воспитанию активной творческой личности. Занятие строится таким образом, чтобы вызвать интерес у учащихся к самостоятельной творческой деятельности, их стремлению делать все самим. В любом задании должно присутствовать открытие, к которому учащегося подводит педагог. </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Игровые технологии</w:t>
      </w:r>
      <w:r w:rsidRPr="00A83CE3">
        <w:rPr>
          <w:rFonts w:ascii="Times New Roman" w:eastAsia="Times New Roman" w:hAnsi="Times New Roman" w:cs="Times New Roman"/>
          <w:sz w:val="24"/>
          <w:szCs w:val="24"/>
          <w:lang w:eastAsia="ru-RU"/>
        </w:rPr>
        <w:t xml:space="preserve"> обладают средствами, активизирующими деятельность учащихся на занятиях. Ведь игра – это вид деятельности в условиях ситуаций, направленных на воссоздание и усвоение общественного опыта, в котором у ребенка складывается и совершенствуется самоуправление поведением. Применение игровых технологий актуально для любого возраста учащихся и применяется на всех этапах обучения.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Тестовая технология</w:t>
      </w:r>
      <w:r w:rsidRPr="00A83CE3">
        <w:rPr>
          <w:rFonts w:ascii="Times New Roman" w:eastAsia="Times New Roman" w:hAnsi="Times New Roman" w:cs="Times New Roman"/>
          <w:sz w:val="24"/>
          <w:szCs w:val="24"/>
          <w:lang w:eastAsia="ru-RU"/>
        </w:rPr>
        <w:t xml:space="preserve"> применяется, как правило, при проведении периодического контроля и обеспечивает объективность контроля, легкую обработку результатов, развивает логическое мышление и внимание учащихся. Составляются тесты с </w:t>
      </w:r>
      <w:r w:rsidRPr="00A83CE3">
        <w:rPr>
          <w:rFonts w:ascii="Times New Roman" w:eastAsia="Times New Roman" w:hAnsi="Times New Roman" w:cs="Times New Roman"/>
          <w:i/>
          <w:sz w:val="24"/>
          <w:szCs w:val="24"/>
          <w:lang w:eastAsia="ru-RU"/>
        </w:rPr>
        <w:t>заданием открытого типа.</w:t>
      </w:r>
      <w:r w:rsidRPr="00A83CE3">
        <w:rPr>
          <w:rFonts w:ascii="Times New Roman" w:eastAsia="Times New Roman" w:hAnsi="Times New Roman" w:cs="Times New Roman"/>
          <w:sz w:val="24"/>
          <w:szCs w:val="24"/>
          <w:lang w:eastAsia="ru-RU"/>
        </w:rPr>
        <w:t xml:space="preserve"> Например: «Картина, на которой основным предметом изображения является природа – это…». Ответ: «Пейзаж». При составлении заданий такого типа должен быть четкий и однозначный ответ. </w:t>
      </w:r>
      <w:r w:rsidRPr="00A83CE3">
        <w:rPr>
          <w:rFonts w:ascii="Times New Roman" w:eastAsia="Times New Roman" w:hAnsi="Times New Roman" w:cs="Times New Roman"/>
          <w:i/>
          <w:sz w:val="24"/>
          <w:szCs w:val="24"/>
          <w:lang w:eastAsia="ru-RU"/>
        </w:rPr>
        <w:t xml:space="preserve">Задания закрытого типа </w:t>
      </w:r>
      <w:r w:rsidRPr="00A83CE3">
        <w:rPr>
          <w:rFonts w:ascii="Times New Roman" w:eastAsia="Times New Roman" w:hAnsi="Times New Roman" w:cs="Times New Roman"/>
          <w:sz w:val="24"/>
          <w:szCs w:val="24"/>
          <w:lang w:eastAsia="ru-RU"/>
        </w:rPr>
        <w:t xml:space="preserve">подразумевают два варианта ответа (да/нет; правильно/неправильно). Подходят такие задания для проверки усвоения каких-либо процессов, усвоения сложных определений. Например: </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 рисовании акварелью для придания более светлого оттенка цвета необходимо разбавление краски водой: (</w:t>
      </w:r>
      <w:r w:rsidRPr="00A83CE3">
        <w:rPr>
          <w:rFonts w:ascii="Times New Roman" w:eastAsia="Times New Roman" w:hAnsi="Times New Roman" w:cs="Times New Roman"/>
          <w:sz w:val="24"/>
          <w:szCs w:val="24"/>
          <w:u w:val="single"/>
          <w:lang w:eastAsia="ru-RU"/>
        </w:rPr>
        <w:t>да</w:t>
      </w:r>
      <w:r w:rsidRPr="00A83CE3">
        <w:rPr>
          <w:rFonts w:ascii="Times New Roman" w:eastAsia="Times New Roman" w:hAnsi="Times New Roman" w:cs="Times New Roman"/>
          <w:sz w:val="24"/>
          <w:szCs w:val="24"/>
          <w:lang w:eastAsia="ru-RU"/>
        </w:rPr>
        <w:t>/нет)»</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 рисовании гуашью для придания более светлого оттенка цвета необходимо разбавление краски белилами: (</w:t>
      </w:r>
      <w:r w:rsidRPr="00A83CE3">
        <w:rPr>
          <w:rFonts w:ascii="Times New Roman" w:eastAsia="Times New Roman" w:hAnsi="Times New Roman" w:cs="Times New Roman"/>
          <w:sz w:val="24"/>
          <w:szCs w:val="24"/>
          <w:u w:val="single"/>
          <w:lang w:eastAsia="ru-RU"/>
        </w:rPr>
        <w:t>да</w:t>
      </w:r>
      <w:r w:rsidRPr="00A83CE3">
        <w:rPr>
          <w:rFonts w:ascii="Times New Roman" w:eastAsia="Times New Roman" w:hAnsi="Times New Roman" w:cs="Times New Roman"/>
          <w:sz w:val="24"/>
          <w:szCs w:val="24"/>
          <w:lang w:eastAsia="ru-RU"/>
        </w:rPr>
        <w:t>/нет)»</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Технология опорных сигналов</w:t>
      </w:r>
      <w:r w:rsidRPr="00A83CE3">
        <w:rPr>
          <w:rFonts w:ascii="Times New Roman" w:eastAsia="Times New Roman" w:hAnsi="Times New Roman" w:cs="Times New Roman"/>
          <w:sz w:val="24"/>
          <w:szCs w:val="24"/>
          <w:lang w:eastAsia="ru-RU"/>
        </w:rPr>
        <w:t xml:space="preserve"> включает в себя организацию работы на занятии с составлением опорных конспектов с применением опорных сигналов, средствами выражения которых могут служить: рисунок, буквы, схемы, цвет, условные знаки, фигуры, графики и др. Данная технология чаще всего применяется при изучении теоретического материала и последующем его повторении и воспроизведении учащимся по составленным опорным конспектам. Например, при изучении холодных и теплых цветов в альбоме на одном листе изображаются два одинаковых рисунка, один из которых </w:t>
      </w:r>
      <w:r w:rsidRPr="00A83CE3">
        <w:rPr>
          <w:rFonts w:ascii="Times New Roman" w:eastAsia="Times New Roman" w:hAnsi="Times New Roman" w:cs="Times New Roman"/>
          <w:sz w:val="24"/>
          <w:szCs w:val="24"/>
          <w:lang w:eastAsia="ru-RU"/>
        </w:rPr>
        <w:lastRenderedPageBreak/>
        <w:t>разукрашивается учащимися теплыми цветами, а другой – холодными. Таким образом, учащиеся создают опорную иллюстрацию теплых и холодных цветов, к которым затем могут обратиться.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На различных стадиях обучения ведущими могут выступать как </w:t>
      </w:r>
      <w:r w:rsidRPr="00A83CE3">
        <w:rPr>
          <w:rFonts w:ascii="Times New Roman" w:eastAsia="Times New Roman" w:hAnsi="Times New Roman" w:cs="Times New Roman"/>
          <w:b/>
          <w:sz w:val="24"/>
          <w:szCs w:val="24"/>
          <w:lang w:eastAsia="ru-RU"/>
        </w:rPr>
        <w:t>традиционные методы</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(словесные, демонстрационные, практические)</w:t>
      </w:r>
      <w:r w:rsidRPr="00A83CE3">
        <w:rPr>
          <w:rFonts w:ascii="Times New Roman" w:eastAsia="Times New Roman" w:hAnsi="Times New Roman" w:cs="Times New Roman"/>
          <w:sz w:val="24"/>
          <w:szCs w:val="24"/>
          <w:lang w:eastAsia="ru-RU"/>
        </w:rPr>
        <w:t xml:space="preserve">, так и </w:t>
      </w:r>
      <w:r w:rsidRPr="00A83CE3">
        <w:rPr>
          <w:rFonts w:ascii="Times New Roman" w:eastAsia="Times New Roman" w:hAnsi="Times New Roman" w:cs="Times New Roman"/>
          <w:b/>
          <w:sz w:val="24"/>
          <w:szCs w:val="24"/>
          <w:lang w:eastAsia="ru-RU"/>
        </w:rPr>
        <w:t>методы по возрастанию степени самостоятельности учащихся</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(объяснительно-иллюстративные, репродуктивные, частично-поисковые, проблемные, исследовательские).</w:t>
      </w:r>
      <w:r w:rsidRPr="00A83CE3">
        <w:rPr>
          <w:rFonts w:ascii="Times New Roman" w:eastAsia="Times New Roman" w:hAnsi="Times New Roman" w:cs="Times New Roman"/>
          <w:sz w:val="24"/>
          <w:szCs w:val="24"/>
          <w:lang w:eastAsia="ru-RU"/>
        </w:rPr>
        <w:t xml:space="preserve"> Наибольшее распространение в практике обучения рисованию получили такие </w:t>
      </w:r>
      <w:r w:rsidRPr="00A83CE3">
        <w:rPr>
          <w:rFonts w:ascii="Times New Roman" w:eastAsia="Times New Roman" w:hAnsi="Times New Roman" w:cs="Times New Roman"/>
          <w:b/>
          <w:sz w:val="24"/>
          <w:szCs w:val="24"/>
          <w:lang w:eastAsia="ru-RU"/>
        </w:rPr>
        <w:t xml:space="preserve">словесные методы, </w:t>
      </w:r>
      <w:r w:rsidRPr="00A83CE3">
        <w:rPr>
          <w:rFonts w:ascii="Times New Roman" w:eastAsia="Times New Roman" w:hAnsi="Times New Roman" w:cs="Times New Roman"/>
          <w:sz w:val="24"/>
          <w:szCs w:val="24"/>
          <w:lang w:eastAsia="ru-RU"/>
        </w:rPr>
        <w:t xml:space="preserve">как </w:t>
      </w:r>
      <w:r w:rsidRPr="00A83CE3">
        <w:rPr>
          <w:rFonts w:ascii="Times New Roman" w:eastAsia="Times New Roman" w:hAnsi="Times New Roman" w:cs="Times New Roman"/>
          <w:i/>
          <w:sz w:val="24"/>
          <w:szCs w:val="24"/>
          <w:lang w:eastAsia="ru-RU"/>
        </w:rPr>
        <w:t>объяснение, рассказ и беседа</w:t>
      </w:r>
      <w:r w:rsidRPr="00A83CE3">
        <w:rPr>
          <w:rFonts w:ascii="Times New Roman" w:eastAsia="Times New Roman" w:hAnsi="Times New Roman" w:cs="Times New Roman"/>
          <w:b/>
          <w:i/>
          <w:sz w:val="24"/>
          <w:szCs w:val="24"/>
          <w:lang w:eastAsia="ru-RU"/>
        </w:rPr>
        <w:t>.</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 xml:space="preserve">- Объяснение </w:t>
      </w:r>
      <w:r w:rsidRPr="00A83CE3">
        <w:rPr>
          <w:rFonts w:ascii="Times New Roman" w:eastAsia="Times New Roman" w:hAnsi="Times New Roman" w:cs="Times New Roman"/>
          <w:sz w:val="24"/>
          <w:szCs w:val="24"/>
          <w:lang w:eastAsia="ru-RU"/>
        </w:rPr>
        <w:t>должно</w:t>
      </w:r>
      <w:r w:rsidRPr="00A83CE3">
        <w:rPr>
          <w:rFonts w:ascii="Times New Roman" w:eastAsia="Times New Roman" w:hAnsi="Times New Roman" w:cs="Times New Roman"/>
          <w:i/>
          <w:sz w:val="24"/>
          <w:szCs w:val="24"/>
          <w:lang w:eastAsia="ru-RU"/>
        </w:rPr>
        <w:t xml:space="preserve"> </w:t>
      </w:r>
      <w:r w:rsidRPr="00A83CE3">
        <w:rPr>
          <w:rFonts w:ascii="Times New Roman" w:eastAsia="Times New Roman" w:hAnsi="Times New Roman" w:cs="Times New Roman"/>
          <w:sz w:val="24"/>
          <w:szCs w:val="24"/>
          <w:lang w:eastAsia="ru-RU"/>
        </w:rPr>
        <w:t>характеризоваться лаконичностью и четкостью изложения. В процессе объяснения учащиеся знакомятся с новыми понятиями.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Рассказ</w:t>
      </w:r>
      <w:r w:rsidRPr="00A83CE3">
        <w:rPr>
          <w:rFonts w:ascii="Times New Roman" w:eastAsia="Times New Roman" w:hAnsi="Times New Roman" w:cs="Times New Roman"/>
          <w:sz w:val="24"/>
          <w:szCs w:val="24"/>
          <w:lang w:eastAsia="ru-RU"/>
        </w:rPr>
        <w:t xml:space="preserve"> применяется в основном для сообщения новых знаний, и применение данного метода целесообразно при изучении теоретических разделов программы, таких, как: технология лепки, технология аппликации, изучение разных видом росписи и др.</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Рассказ должен быть логически последовательным, четким, эмоциональным, доступным для понимания учащихся. На занятиях рассказ всегда переходит в беседу. </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 Беседа</w:t>
      </w:r>
      <w:r w:rsidRPr="00A83CE3">
        <w:rPr>
          <w:rFonts w:ascii="Times New Roman" w:eastAsia="Times New Roman" w:hAnsi="Times New Roman" w:cs="Times New Roman"/>
          <w:sz w:val="24"/>
          <w:szCs w:val="24"/>
          <w:lang w:eastAsia="ru-RU"/>
        </w:rPr>
        <w:t xml:space="preserve"> имеет целью приобретение новых знаний и закреплений их путем устного обмена мнениями педагога и учащегося. Беседа способствует активизации мышления воспитанников, обсуждению учебного материала, установлению связей между теорией и практикой. Большое образовательно-воспитательное значение имеют беседы, проводимые после конкурсов, экскурсий, просмотров видеозаписей, демонстраций коллекций созданной одежды.</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Беседы с воспитанниками сопровождаются показом иллюстраций, схем, готовых шаблонов, изделий с использованием современных визуальных технических средств обучения.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 xml:space="preserve">Демонстрационные методы </w:t>
      </w:r>
      <w:r w:rsidRPr="00A83CE3">
        <w:rPr>
          <w:rFonts w:ascii="Times New Roman" w:eastAsia="Times New Roman" w:hAnsi="Times New Roman" w:cs="Times New Roman"/>
          <w:sz w:val="24"/>
          <w:szCs w:val="24"/>
          <w:lang w:eastAsia="ru-RU"/>
        </w:rPr>
        <w:t>реализуют принцип наглядности обучения, обеспечивая непосредственное восприятие учащимся конкретных предметов и их образов. Демонстрационные методы активизируют сенсорные и мыслительные процессы учащихся, облегчая им усвоение нового материала. Наряду с демонстрацией готовых материалов зачастую выполняются рисунки, эскизы и схемы на классной доске или бумаге.</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Основным методом проведения занятий по программе является </w:t>
      </w:r>
      <w:r w:rsidRPr="00A83CE3">
        <w:rPr>
          <w:rFonts w:ascii="Times New Roman" w:eastAsia="Times New Roman" w:hAnsi="Times New Roman" w:cs="Times New Roman"/>
          <w:b/>
          <w:sz w:val="24"/>
          <w:szCs w:val="24"/>
          <w:lang w:eastAsia="ru-RU"/>
        </w:rPr>
        <w:t>практическая работа</w:t>
      </w:r>
      <w:r w:rsidRPr="00A83CE3">
        <w:rPr>
          <w:rFonts w:ascii="Times New Roman" w:eastAsia="Times New Roman" w:hAnsi="Times New Roman" w:cs="Times New Roman"/>
          <w:sz w:val="24"/>
          <w:szCs w:val="24"/>
          <w:lang w:eastAsia="ru-RU"/>
        </w:rPr>
        <w:t xml:space="preserve"> по выполнению рисунка, аппликации, изделий посредством бумаги и оригами.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Применение </w:t>
      </w:r>
      <w:r w:rsidRPr="00A83CE3">
        <w:rPr>
          <w:rFonts w:ascii="Times New Roman" w:eastAsia="Times New Roman" w:hAnsi="Times New Roman" w:cs="Times New Roman"/>
          <w:b/>
          <w:sz w:val="24"/>
          <w:szCs w:val="24"/>
          <w:lang w:eastAsia="ru-RU"/>
        </w:rPr>
        <w:t>креативных методов</w:t>
      </w:r>
      <w:r w:rsidRPr="00A83CE3">
        <w:rPr>
          <w:rFonts w:ascii="Times New Roman" w:eastAsia="Times New Roman" w:hAnsi="Times New Roman" w:cs="Times New Roman"/>
          <w:sz w:val="24"/>
          <w:szCs w:val="24"/>
          <w:lang w:eastAsia="ru-RU"/>
        </w:rPr>
        <w:t xml:space="preserve"> обучения особо важно при проведении занятий по развитию творческого воображения, в создании эскизов, при реализации собственных </w:t>
      </w:r>
      <w:r w:rsidRPr="00A83CE3">
        <w:rPr>
          <w:rFonts w:ascii="Times New Roman" w:eastAsia="Times New Roman" w:hAnsi="Times New Roman" w:cs="Times New Roman"/>
          <w:sz w:val="24"/>
          <w:szCs w:val="24"/>
          <w:lang w:eastAsia="ru-RU"/>
        </w:rPr>
        <w:lastRenderedPageBreak/>
        <w:t>художественных идей. Познание при этом происходит в процессе творческой деятельности. Главным результатом является получение нового продукта.</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 придумывания</w:t>
      </w:r>
      <w:r w:rsidRPr="00A83CE3">
        <w:rPr>
          <w:rFonts w:ascii="Times New Roman" w:eastAsia="Times New Roman" w:hAnsi="Times New Roman" w:cs="Times New Roman"/>
          <w:sz w:val="24"/>
          <w:szCs w:val="24"/>
          <w:lang w:eastAsia="ru-RU"/>
        </w:rPr>
        <w:t xml:space="preserve"> – способ создания неизвестного учащимся ранее продукта в результате их определенных умственных действий;</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Если</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бы</w:t>
      </w:r>
      <w:r w:rsidRPr="00A83CE3">
        <w:rPr>
          <w:rFonts w:ascii="Times New Roman" w:eastAsia="Times New Roman" w:hAnsi="Times New Roman" w:cs="Times New Roman"/>
          <w:sz w:val="24"/>
          <w:szCs w:val="24"/>
          <w:lang w:eastAsia="ru-RU"/>
        </w:rPr>
        <w:t>…» - учащимся предлагается составить описание или изобразить картину, отражающую, что произойдет, если в мире что-то изменится;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образной</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картины</w:t>
      </w:r>
      <w:r w:rsidRPr="00A83CE3">
        <w:rPr>
          <w:rFonts w:ascii="Times New Roman" w:eastAsia="Times New Roman" w:hAnsi="Times New Roman" w:cs="Times New Roman"/>
          <w:sz w:val="24"/>
          <w:szCs w:val="24"/>
          <w:lang w:eastAsia="ru-RU"/>
        </w:rPr>
        <w:t>» воссоздает такое состояние учащегося, когда происходит целостное, нерасчлененное видение изучаемого объекта; эмоционально-образное исследование объекта. Учащиеся во время такой работы не только мыслят различными масштабами, соотносят информацию из разных областей знания и при этом ощущают смысл изображаемой действительности;</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агглютинации</w:t>
      </w:r>
      <w:r w:rsidRPr="00A83CE3">
        <w:rPr>
          <w:rFonts w:ascii="Times New Roman" w:eastAsia="Times New Roman" w:hAnsi="Times New Roman" w:cs="Times New Roman"/>
          <w:sz w:val="24"/>
          <w:szCs w:val="24"/>
          <w:lang w:eastAsia="ru-RU"/>
        </w:rPr>
        <w:t xml:space="preserve"> – учащимся предлагается соединить несоединимые в реальности качества;</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w:t>
      </w:r>
      <w:r w:rsidRPr="00A83CE3">
        <w:rPr>
          <w:rFonts w:ascii="Times New Roman" w:eastAsia="Times New Roman" w:hAnsi="Times New Roman" w:cs="Times New Roman"/>
          <w:i/>
          <w:sz w:val="24"/>
          <w:szCs w:val="24"/>
          <w:lang w:eastAsia="ru-RU"/>
        </w:rPr>
        <w:t>мозговой</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штурм</w:t>
      </w:r>
      <w:r w:rsidRPr="00A83CE3">
        <w:rPr>
          <w:rFonts w:ascii="Times New Roman" w:eastAsia="Times New Roman" w:hAnsi="Times New Roman" w:cs="Times New Roman"/>
          <w:sz w:val="24"/>
          <w:szCs w:val="24"/>
          <w:lang w:eastAsia="ru-RU"/>
        </w:rPr>
        <w:t xml:space="preserve">» или </w:t>
      </w:r>
      <w:r w:rsidRPr="00A83CE3">
        <w:rPr>
          <w:rFonts w:ascii="Times New Roman" w:eastAsia="Times New Roman" w:hAnsi="Times New Roman" w:cs="Times New Roman"/>
          <w:i/>
          <w:sz w:val="24"/>
          <w:szCs w:val="24"/>
          <w:lang w:eastAsia="ru-RU"/>
        </w:rPr>
        <w:t>«брейнсторминг»</w:t>
      </w:r>
      <w:r w:rsidRPr="00A83CE3">
        <w:rPr>
          <w:rFonts w:ascii="Times New Roman" w:eastAsia="Times New Roman" w:hAnsi="Times New Roman" w:cs="Times New Roman"/>
          <w:sz w:val="24"/>
          <w:szCs w:val="24"/>
          <w:lang w:eastAsia="ru-RU"/>
        </w:rPr>
        <w:t>- основная задача метода – сбор как можно большего числа идей в результате освобождения участников обсуждения от стереотипов и инерции мышления;</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 аналогии</w:t>
      </w:r>
      <w:r w:rsidRPr="00A83CE3">
        <w:rPr>
          <w:rFonts w:ascii="Times New Roman" w:eastAsia="Times New Roman" w:hAnsi="Times New Roman" w:cs="Times New Roman"/>
          <w:sz w:val="24"/>
          <w:szCs w:val="24"/>
          <w:lang w:eastAsia="ru-RU"/>
        </w:rPr>
        <w:t xml:space="preserve"> – получение творческих идей происходит путем использования определенных свойств различных природных и материальных объектов;</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w:t>
      </w:r>
      <w:r w:rsidRPr="00A83CE3">
        <w:rPr>
          <w:rFonts w:ascii="Times New Roman" w:eastAsia="Times New Roman" w:hAnsi="Times New Roman" w:cs="Times New Roman"/>
          <w:i/>
          <w:sz w:val="24"/>
          <w:szCs w:val="24"/>
          <w:lang w:eastAsia="ru-RU"/>
        </w:rPr>
        <w:t xml:space="preserve"> метод сфокусированных объектов</w:t>
      </w:r>
      <w:r w:rsidRPr="00A83CE3">
        <w:rPr>
          <w:rFonts w:ascii="Times New Roman" w:eastAsia="Times New Roman" w:hAnsi="Times New Roman" w:cs="Times New Roman"/>
          <w:sz w:val="24"/>
          <w:szCs w:val="24"/>
          <w:lang w:eastAsia="ru-RU"/>
        </w:rPr>
        <w:t xml:space="preserve"> – основывается на принципе концентрации множества идей на каком-либо объекте.</w:t>
      </w:r>
    </w:p>
    <w:p w:rsidR="00A83CE3" w:rsidRPr="00A83CE3" w:rsidRDefault="00A83CE3" w:rsidP="00A83CE3">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инверсии</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или</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 обращений</w:t>
      </w:r>
      <w:r w:rsidRPr="00A83CE3">
        <w:rPr>
          <w:rFonts w:ascii="Times New Roman" w:eastAsia="Times New Roman" w:hAnsi="Times New Roman" w:cs="Times New Roman"/>
          <w:sz w:val="24"/>
          <w:szCs w:val="24"/>
          <w:lang w:eastAsia="ru-RU"/>
        </w:rPr>
        <w:t xml:space="preserve"> – применяется, когда стереотипные приемы бесплодны и необходима принципиально противоположная альтернатива решения. Если какой-нибудь объект обычно рассматривают снаружи, то при методе инверсии его следует рассматривать изнутри.</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Для реализации программы используются следующие формы работы:</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 с учащимися: </w:t>
      </w:r>
      <w:r w:rsidRPr="00A83CE3">
        <w:rPr>
          <w:rFonts w:ascii="Times New Roman" w:eastAsia="Times New Roman" w:hAnsi="Times New Roman" w:cs="Times New Roman"/>
          <w:sz w:val="24"/>
          <w:szCs w:val="24"/>
          <w:lang w:eastAsia="ru-RU"/>
        </w:rPr>
        <w:t xml:space="preserve">рассказ, практическое занятие, лекция, беседа, инструктаж, демонстрационный показ. </w:t>
      </w:r>
    </w:p>
    <w:p w:rsidR="00A83CE3" w:rsidRPr="00A83CE3" w:rsidRDefault="00A83CE3" w:rsidP="00A83CE3">
      <w:pPr>
        <w:spacing w:after="0" w:line="360" w:lineRule="auto"/>
        <w:ind w:firstLine="720"/>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 с родителями: </w:t>
      </w:r>
      <w:r w:rsidRPr="00A83CE3">
        <w:rPr>
          <w:rFonts w:ascii="Times New Roman" w:eastAsia="Times New Roman" w:hAnsi="Times New Roman" w:cs="Times New Roman"/>
          <w:sz w:val="24"/>
          <w:szCs w:val="24"/>
          <w:lang w:eastAsia="ru-RU"/>
        </w:rPr>
        <w:t>родительские собрания; консультации; анкетирование; открытые занятия; проведение экскурсий; организация выставок.</w:t>
      </w:r>
    </w:p>
    <w:p w:rsidR="00A83CE3" w:rsidRPr="00A83CE3" w:rsidRDefault="00A83CE3" w:rsidP="00A83CE3">
      <w:pPr>
        <w:spacing w:after="0" w:line="360" w:lineRule="auto"/>
        <w:ind w:left="495"/>
        <w:jc w:val="center"/>
        <w:rPr>
          <w:rFonts w:ascii="Times New Roman" w:eastAsia="Times New Roman" w:hAnsi="Times New Roman" w:cs="Times New Roman"/>
          <w:b/>
          <w:bCs/>
          <w:i/>
          <w:iCs/>
          <w:sz w:val="24"/>
          <w:szCs w:val="24"/>
          <w:lang w:eastAsia="ru-RU"/>
        </w:rPr>
      </w:pPr>
      <w:r w:rsidRPr="00A83CE3">
        <w:rPr>
          <w:rFonts w:ascii="Times New Roman" w:eastAsia="Times New Roman" w:hAnsi="Times New Roman" w:cs="Times New Roman"/>
          <w:b/>
          <w:bCs/>
          <w:i/>
          <w:iCs/>
          <w:sz w:val="24"/>
          <w:szCs w:val="24"/>
          <w:lang w:eastAsia="ru-RU"/>
        </w:rPr>
        <w:t>Техническое оснащение программы</w:t>
      </w:r>
    </w:p>
    <w:p w:rsidR="00A83CE3" w:rsidRPr="00A83CE3" w:rsidRDefault="00A83CE3" w:rsidP="00A83CE3">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Материально – техническое оснащение кабинета: наличие необходимого освещения, рабочих мест (мольбертов), водоснабжения, инструментов и материалов, используемых в процессе обучения, специализированная мебель для их хранения, школьная настенная доска, рамы различного размера для оформления работ и проведения выставок.</w:t>
      </w:r>
    </w:p>
    <w:p w:rsidR="00A83CE3" w:rsidRPr="00A83CE3" w:rsidRDefault="00A83CE3" w:rsidP="00A83CE3">
      <w:pPr>
        <w:spacing w:after="0" w:line="360" w:lineRule="auto"/>
        <w:ind w:firstLine="90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В качестве дидактического материала необходимо иметь:</w:t>
      </w:r>
    </w:p>
    <w:p w:rsidR="00A83CE3" w:rsidRPr="00A83CE3" w:rsidRDefault="00A83CE3" w:rsidP="00A83CE3">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 Наглядные пособия, схемы, чертежи.</w:t>
      </w:r>
    </w:p>
    <w:p w:rsidR="00A83CE3" w:rsidRPr="00A83CE3" w:rsidRDefault="00A83CE3" w:rsidP="00A83CE3">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 Тематические образцы изделий.</w:t>
      </w:r>
    </w:p>
    <w:p w:rsidR="00A83CE3" w:rsidRPr="00A83CE3" w:rsidRDefault="00A83CE3" w:rsidP="00A83CE3">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 Методическая литература по изготовлению поделок, сувениров.</w:t>
      </w:r>
    </w:p>
    <w:p w:rsidR="00A83CE3" w:rsidRPr="00A83CE3" w:rsidRDefault="00A83CE3" w:rsidP="00A83CE3">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 Детская литература с иллюстрациями художников.</w:t>
      </w:r>
    </w:p>
    <w:p w:rsidR="00A83CE3" w:rsidRPr="00A83CE3" w:rsidRDefault="00A83CE3" w:rsidP="00A83CE3">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 Фотографии диких и домашних животных.</w:t>
      </w:r>
    </w:p>
    <w:p w:rsidR="00A83CE3" w:rsidRPr="00A83CE3" w:rsidRDefault="00A83CE3" w:rsidP="00A83CE3">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 Литература по искусству.</w:t>
      </w:r>
    </w:p>
    <w:p w:rsidR="00A83CE3" w:rsidRPr="00A83CE3" w:rsidRDefault="00A83CE3" w:rsidP="00A83CE3">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7. Психолого-педагогическая литература</w:t>
      </w:r>
    </w:p>
    <w:p w:rsidR="00A83CE3" w:rsidRPr="00A83CE3" w:rsidRDefault="00A83CE3" w:rsidP="00A83CE3">
      <w:pPr>
        <w:spacing w:after="0" w:line="360" w:lineRule="auto"/>
        <w:ind w:firstLine="567"/>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Применяемые средства, инструменты и расходные материалы</w:t>
      </w:r>
    </w:p>
    <w:p w:rsidR="00A83CE3" w:rsidRPr="00A83CE3" w:rsidRDefault="00A83CE3" w:rsidP="00A83CE3">
      <w:pPr>
        <w:spacing w:after="0" w:line="360" w:lineRule="auto"/>
        <w:ind w:firstLine="567"/>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sz w:val="24"/>
          <w:szCs w:val="24"/>
          <w:lang w:eastAsia="ru-RU"/>
        </w:rPr>
        <w:t xml:space="preserve">Для проведения теоретических и практических работ по темам программы используются разнообразные </w:t>
      </w:r>
      <w:r w:rsidRPr="00A83CE3">
        <w:rPr>
          <w:rFonts w:ascii="Times New Roman" w:eastAsia="Times New Roman" w:hAnsi="Times New Roman" w:cs="Times New Roman"/>
          <w:b/>
          <w:sz w:val="24"/>
          <w:szCs w:val="24"/>
          <w:lang w:eastAsia="ru-RU"/>
        </w:rPr>
        <w:t>инструменты и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500"/>
      </w:tblGrid>
      <w:tr w:rsidR="00A83CE3" w:rsidRPr="00A83CE3" w:rsidTr="008A33E4">
        <w:trPr>
          <w:trHeight w:val="412"/>
        </w:trPr>
        <w:tc>
          <w:tcPr>
            <w:tcW w:w="4608" w:type="dxa"/>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Инструменты</w:t>
            </w:r>
          </w:p>
        </w:tc>
        <w:tc>
          <w:tcPr>
            <w:tcW w:w="4500" w:type="dxa"/>
            <w:vAlign w:val="center"/>
          </w:tcPr>
          <w:p w:rsidR="00A83CE3" w:rsidRPr="00A83CE3" w:rsidRDefault="00A83CE3" w:rsidP="00A83CE3">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Материалы</w:t>
            </w:r>
          </w:p>
        </w:tc>
      </w:tr>
      <w:tr w:rsidR="00A83CE3" w:rsidRPr="00A83CE3" w:rsidTr="008A33E4">
        <w:trPr>
          <w:trHeight w:val="4703"/>
        </w:trPr>
        <w:tc>
          <w:tcPr>
            <w:tcW w:w="4608" w:type="dxa"/>
          </w:tcPr>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ластик;</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точилка для карандашей;</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ножницы;</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кисти «Белка», «Щетина», «Пони» №№ 1- 12 плоские и круглые;</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палитра;</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ёмкости для воды;</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proofErr w:type="spellStart"/>
            <w:r w:rsidRPr="00A83CE3">
              <w:rPr>
                <w:rFonts w:ascii="Times New Roman" w:eastAsia="Times New Roman" w:hAnsi="Times New Roman" w:cs="Times New Roman"/>
                <w:sz w:val="24"/>
                <w:szCs w:val="24"/>
              </w:rPr>
              <w:t>оргалит</w:t>
            </w:r>
            <w:proofErr w:type="spellEnd"/>
            <w:r w:rsidRPr="00A83CE3">
              <w:rPr>
                <w:rFonts w:ascii="Times New Roman" w:eastAsia="Times New Roman" w:hAnsi="Times New Roman" w:cs="Times New Roman"/>
                <w:sz w:val="24"/>
                <w:szCs w:val="24"/>
              </w:rPr>
              <w:t>;</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мольберты;</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рабочие столы;</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магнитная доска;</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муляжи и макеты для постановки натюрмортов;</w:t>
            </w:r>
          </w:p>
          <w:p w:rsidR="00A83CE3" w:rsidRPr="00A83CE3" w:rsidRDefault="00A83CE3" w:rsidP="00A83CE3">
            <w:pPr>
              <w:tabs>
                <w:tab w:val="left" w:pos="-360"/>
              </w:tabs>
              <w:spacing w:after="0"/>
              <w:jc w:val="both"/>
              <w:rPr>
                <w:rFonts w:ascii="Times New Roman" w:eastAsia="Times New Roman" w:hAnsi="Times New Roman" w:cs="Times New Roman"/>
                <w:sz w:val="24"/>
                <w:szCs w:val="24"/>
                <w:lang w:eastAsia="ru-RU"/>
              </w:rPr>
            </w:pPr>
          </w:p>
        </w:tc>
        <w:tc>
          <w:tcPr>
            <w:tcW w:w="4500" w:type="dxa"/>
          </w:tcPr>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простой карандаш;</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альбом для рисования;</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бумага для рисования акварелью;</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бумага для рисования гуашью;</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цветные карандаши;</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простые карандаши;</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пастель,</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акварель художественная;</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гуашь художественная;</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акриловая краска;</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цветная бумага;</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цветной картон;</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клей – карандаш;</w:t>
            </w:r>
          </w:p>
          <w:p w:rsidR="00A83CE3" w:rsidRPr="00A83CE3" w:rsidRDefault="00A83CE3" w:rsidP="00A83CE3">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клей - ПВА.</w:t>
            </w:r>
          </w:p>
        </w:tc>
      </w:tr>
    </w:tbl>
    <w:p w:rsidR="00A83CE3" w:rsidRPr="00A83CE3" w:rsidRDefault="00A83CE3" w:rsidP="00A83CE3">
      <w:pPr>
        <w:spacing w:after="0" w:line="360" w:lineRule="auto"/>
        <w:ind w:left="495"/>
        <w:jc w:val="both"/>
        <w:rPr>
          <w:rFonts w:ascii="Times New Roman" w:eastAsia="Times New Roman" w:hAnsi="Times New Roman" w:cs="Times New Roman"/>
          <w:b/>
          <w:bCs/>
          <w:i/>
          <w:iCs/>
          <w:sz w:val="10"/>
          <w:szCs w:val="10"/>
          <w:lang w:eastAsia="ru-RU"/>
        </w:rPr>
      </w:pPr>
    </w:p>
    <w:p w:rsidR="00A83CE3" w:rsidRPr="00A83CE3" w:rsidRDefault="00A83CE3" w:rsidP="00A83CE3">
      <w:pPr>
        <w:spacing w:after="0" w:line="360" w:lineRule="auto"/>
        <w:ind w:left="1416" w:firstLine="708"/>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Формы и методы проведения занятий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12"/>
      </w:tblGrid>
      <w:tr w:rsidR="00A83CE3" w:rsidRPr="00A83CE3" w:rsidTr="008A33E4">
        <w:tc>
          <w:tcPr>
            <w:tcW w:w="1668" w:type="dxa"/>
            <w:vAlign w:val="center"/>
          </w:tcPr>
          <w:p w:rsidR="00A83CE3" w:rsidRPr="00A83CE3" w:rsidRDefault="00A83CE3" w:rsidP="00A83CE3">
            <w:pPr>
              <w:spacing w:after="0" w:line="264"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Темы</w:t>
            </w:r>
          </w:p>
        </w:tc>
        <w:tc>
          <w:tcPr>
            <w:tcW w:w="7512" w:type="dxa"/>
            <w:vAlign w:val="center"/>
          </w:tcPr>
          <w:p w:rsidR="00A83CE3" w:rsidRPr="00A83CE3" w:rsidRDefault="00A83CE3" w:rsidP="00A83CE3">
            <w:pPr>
              <w:spacing w:after="0" w:line="264"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Форма и методы обучения</w:t>
            </w:r>
          </w:p>
        </w:tc>
      </w:tr>
      <w:tr w:rsidR="00A83CE3" w:rsidRPr="00A83CE3" w:rsidTr="008A33E4">
        <w:tc>
          <w:tcPr>
            <w:tcW w:w="1668" w:type="dxa"/>
          </w:tcPr>
          <w:p w:rsidR="00A83CE3" w:rsidRPr="00A83CE3" w:rsidRDefault="00A83CE3" w:rsidP="00A83CE3">
            <w:pPr>
              <w:spacing w:after="0" w:line="24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Вводное занятие</w:t>
            </w:r>
          </w:p>
        </w:tc>
        <w:tc>
          <w:tcPr>
            <w:tcW w:w="7512" w:type="dxa"/>
          </w:tcPr>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Беседа, ознакомление учащихся с курсом обучения на год</w:t>
            </w:r>
          </w:p>
        </w:tc>
      </w:tr>
      <w:tr w:rsidR="00A83CE3" w:rsidRPr="00A83CE3" w:rsidTr="008A33E4">
        <w:tc>
          <w:tcPr>
            <w:tcW w:w="1668" w:type="dxa"/>
          </w:tcPr>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Графика </w:t>
            </w:r>
          </w:p>
        </w:tc>
        <w:tc>
          <w:tcPr>
            <w:tcW w:w="7512" w:type="dxa"/>
          </w:tcPr>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Словесный метод: рассказ, беседа (фронтальное объяснение нового материала, индивидуальная работа с учащимся).</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(отработка приемов рисования)</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Креативные методы: метод придумывания, метод образной картины.</w:t>
            </w:r>
          </w:p>
        </w:tc>
      </w:tr>
      <w:tr w:rsidR="00A83CE3" w:rsidRPr="00A83CE3" w:rsidTr="008A33E4">
        <w:tc>
          <w:tcPr>
            <w:tcW w:w="1668" w:type="dxa"/>
          </w:tcPr>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Живопись</w:t>
            </w:r>
          </w:p>
        </w:tc>
        <w:tc>
          <w:tcPr>
            <w:tcW w:w="7512" w:type="dxa"/>
          </w:tcPr>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Словесный метод: рассказ, беседа (фронтальное объяснение </w:t>
            </w:r>
            <w:r w:rsidRPr="00A83CE3">
              <w:rPr>
                <w:rFonts w:ascii="Times New Roman" w:eastAsia="Times New Roman" w:hAnsi="Times New Roman" w:cs="Times New Roman"/>
                <w:sz w:val="24"/>
                <w:szCs w:val="24"/>
                <w:lang w:eastAsia="ru-RU"/>
              </w:rPr>
              <w:lastRenderedPageBreak/>
              <w:t>нового материала, индивидуальная работа с учащимся).</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(отработка приемов рисования)</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Креативные методы: метод придумывания, метод образной картины.</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sz w:val="24"/>
                <w:szCs w:val="24"/>
                <w:lang w:eastAsia="ru-RU"/>
              </w:rPr>
              <w:t xml:space="preserve">Устный опрос </w:t>
            </w:r>
            <w:r w:rsidRPr="00A83CE3">
              <w:rPr>
                <w:rFonts w:ascii="Times New Roman" w:eastAsia="Times New Roman" w:hAnsi="Times New Roman" w:cs="Times New Roman"/>
                <w:i/>
                <w:sz w:val="24"/>
                <w:szCs w:val="24"/>
                <w:lang w:eastAsia="ru-RU"/>
              </w:rPr>
              <w:t>«Что такое Живопись»</w:t>
            </w:r>
          </w:p>
        </w:tc>
      </w:tr>
      <w:tr w:rsidR="00A83CE3" w:rsidRPr="00A83CE3" w:rsidTr="008A33E4">
        <w:tc>
          <w:tcPr>
            <w:tcW w:w="1668" w:type="dxa"/>
          </w:tcPr>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Аппликация</w:t>
            </w:r>
          </w:p>
        </w:tc>
        <w:tc>
          <w:tcPr>
            <w:tcW w:w="7512" w:type="dxa"/>
          </w:tcPr>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Словесный метод: рассказ, беседа (фронтальное объяснение нового материала, индивидуальная работа с учащимся).</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(выполнение аппликации)</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Креативные методы: метод придумывания, метод образной картины.</w:t>
            </w:r>
          </w:p>
        </w:tc>
      </w:tr>
      <w:tr w:rsidR="00A83CE3" w:rsidRPr="00A83CE3" w:rsidTr="008A33E4">
        <w:tc>
          <w:tcPr>
            <w:tcW w:w="1668" w:type="dxa"/>
          </w:tcPr>
          <w:p w:rsidR="00A83CE3" w:rsidRPr="00A83CE3" w:rsidRDefault="00A83CE3" w:rsidP="00A83CE3">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Человек</w:t>
            </w:r>
          </w:p>
        </w:tc>
        <w:tc>
          <w:tcPr>
            <w:tcW w:w="7512" w:type="dxa"/>
          </w:tcPr>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Словесный метод: рассказ, беседа (фронтальное объяснение нового материала, индивидуальная работа с учащимся).</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(отработка приемов рисования)</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Креативные методы: метод придумывания, метод образной картины.</w:t>
            </w:r>
          </w:p>
        </w:tc>
      </w:tr>
      <w:tr w:rsidR="00A83CE3" w:rsidRPr="00A83CE3" w:rsidTr="008A33E4">
        <w:trPr>
          <w:trHeight w:val="300"/>
        </w:trPr>
        <w:tc>
          <w:tcPr>
            <w:tcW w:w="1668" w:type="dxa"/>
          </w:tcPr>
          <w:p w:rsidR="00A83CE3" w:rsidRPr="00A83CE3" w:rsidRDefault="00A83CE3" w:rsidP="00A83CE3">
            <w:pPr>
              <w:spacing w:after="0" w:line="24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Итоговое занятие</w:t>
            </w:r>
          </w:p>
        </w:tc>
        <w:tc>
          <w:tcPr>
            <w:tcW w:w="7512" w:type="dxa"/>
          </w:tcPr>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Итоговая выставка рисунков</w:t>
            </w:r>
          </w:p>
          <w:p w:rsidR="00A83CE3" w:rsidRPr="00A83CE3" w:rsidRDefault="00A83CE3" w:rsidP="00A83CE3">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Беседа, подведение итогов за год</w:t>
            </w:r>
          </w:p>
        </w:tc>
      </w:tr>
    </w:tbl>
    <w:p w:rsidR="00A83CE3" w:rsidRPr="00A83CE3" w:rsidRDefault="00A83CE3" w:rsidP="00A83CE3">
      <w:pPr>
        <w:spacing w:after="0" w:line="360" w:lineRule="auto"/>
        <w:ind w:left="1416" w:firstLine="708"/>
        <w:jc w:val="both"/>
        <w:rPr>
          <w:rFonts w:ascii="Times New Roman" w:eastAsia="Times New Roman" w:hAnsi="Times New Roman" w:cs="Times New Roman"/>
          <w:b/>
          <w:sz w:val="24"/>
          <w:szCs w:val="24"/>
          <w:lang w:eastAsia="ru-RU"/>
        </w:rPr>
      </w:pPr>
    </w:p>
    <w:p w:rsidR="00A83CE3" w:rsidRPr="00A83CE3" w:rsidRDefault="00A83CE3" w:rsidP="00A83CE3">
      <w:pPr>
        <w:spacing w:after="0" w:line="240" w:lineRule="auto"/>
        <w:jc w:val="center"/>
        <w:rPr>
          <w:rFonts w:ascii="Times New Roman" w:eastAsia="Times New Roman" w:hAnsi="Times New Roman" w:cs="Times New Roman"/>
          <w:b/>
          <w:bCs/>
          <w:sz w:val="24"/>
          <w:szCs w:val="24"/>
          <w:lang w:eastAsia="ru-RU"/>
        </w:rPr>
      </w:pPr>
      <w:r w:rsidRPr="00A83CE3">
        <w:rPr>
          <w:rFonts w:ascii="Times New Roman" w:eastAsia="Times New Roman" w:hAnsi="Times New Roman" w:cs="Times New Roman"/>
          <w:b/>
          <w:bCs/>
          <w:i/>
          <w:iCs/>
          <w:sz w:val="24"/>
          <w:szCs w:val="24"/>
          <w:lang w:eastAsia="ru-RU"/>
        </w:rPr>
        <w:br w:type="page"/>
      </w:r>
      <w:r w:rsidRPr="00A83CE3">
        <w:rPr>
          <w:rFonts w:ascii="Times New Roman" w:eastAsia="Times New Roman" w:hAnsi="Times New Roman" w:cs="Times New Roman"/>
          <w:b/>
          <w:bCs/>
          <w:sz w:val="24"/>
          <w:szCs w:val="24"/>
          <w:lang w:eastAsia="ru-RU"/>
        </w:rPr>
        <w:lastRenderedPageBreak/>
        <w:t>СПИСОК ЛИТЕРАТУРЫ</w:t>
      </w:r>
    </w:p>
    <w:p w:rsidR="00A83CE3" w:rsidRPr="00A83CE3" w:rsidRDefault="00A83CE3" w:rsidP="00A83CE3">
      <w:pPr>
        <w:numPr>
          <w:ilvl w:val="0"/>
          <w:numId w:val="30"/>
        </w:numPr>
        <w:spacing w:after="0"/>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Базанова</w:t>
      </w:r>
      <w:proofErr w:type="spellEnd"/>
      <w:r w:rsidRPr="00A83CE3">
        <w:rPr>
          <w:rFonts w:ascii="Times New Roman" w:eastAsia="Times New Roman" w:hAnsi="Times New Roman" w:cs="Times New Roman"/>
          <w:sz w:val="24"/>
          <w:szCs w:val="24"/>
          <w:lang w:eastAsia="ru-RU"/>
        </w:rPr>
        <w:t xml:space="preserve"> М. Д. Пленэр. – М.: Изобразительное искусство, 2014.</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Березина В.Г. Детство творческой личности -  С Пб: Буковского, 2015, 60 с.</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Богоявленская Д.Б. Психология творческих способностей.- М.: 2012,- 265с.</w:t>
      </w:r>
    </w:p>
    <w:p w:rsidR="00A83CE3" w:rsidRPr="00A83CE3" w:rsidRDefault="00A83CE3" w:rsidP="00A83CE3">
      <w:pPr>
        <w:numPr>
          <w:ilvl w:val="0"/>
          <w:numId w:val="30"/>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Гигиенические нормативы и требования к обеспечению безопасности и (или) безвредности для человека факторов среды обитания»</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Гусакова</w:t>
      </w:r>
      <w:proofErr w:type="spellEnd"/>
      <w:r w:rsidRPr="00A83CE3">
        <w:rPr>
          <w:rFonts w:ascii="Times New Roman" w:eastAsia="Times New Roman" w:hAnsi="Times New Roman" w:cs="Times New Roman"/>
          <w:sz w:val="24"/>
          <w:szCs w:val="24"/>
          <w:lang w:eastAsia="ru-RU"/>
        </w:rPr>
        <w:t xml:space="preserve"> М. А. Аппликация. – М.: Просвещение, 1987.</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Дубровская Н. В. Приглашение к творчеству. – СПб.: Детство-Пресс, 2014.</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Зельцерман</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Б.Учись</w:t>
      </w:r>
      <w:proofErr w:type="spellEnd"/>
      <w:r w:rsidRPr="00A83CE3">
        <w:rPr>
          <w:rFonts w:ascii="Times New Roman" w:eastAsia="Times New Roman" w:hAnsi="Times New Roman" w:cs="Times New Roman"/>
          <w:sz w:val="24"/>
          <w:szCs w:val="24"/>
          <w:lang w:eastAsia="ru-RU"/>
        </w:rPr>
        <w:t>! Творить! Развивайся! ( игры для развития мышления, речи, общения, творчества) Методическая разработка –П Ц « Эксперимент», 1997-124 с.</w:t>
      </w:r>
    </w:p>
    <w:p w:rsidR="00A83CE3" w:rsidRPr="00A83CE3" w:rsidRDefault="00A83CE3" w:rsidP="00A83CE3">
      <w:pPr>
        <w:numPr>
          <w:ilvl w:val="0"/>
          <w:numId w:val="30"/>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Кларин М.В. Педагогическая технология в учебном процессе.- М.: Педагогика, 1989.</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Комарова Т. С., </w:t>
      </w:r>
      <w:proofErr w:type="spellStart"/>
      <w:r w:rsidRPr="00A83CE3">
        <w:rPr>
          <w:rFonts w:ascii="Times New Roman" w:eastAsia="Times New Roman" w:hAnsi="Times New Roman" w:cs="Times New Roman"/>
          <w:sz w:val="24"/>
          <w:szCs w:val="24"/>
          <w:lang w:eastAsia="ru-RU"/>
        </w:rPr>
        <w:t>Размыслова</w:t>
      </w:r>
      <w:proofErr w:type="spellEnd"/>
      <w:r w:rsidRPr="00A83CE3">
        <w:rPr>
          <w:rFonts w:ascii="Times New Roman" w:eastAsia="Times New Roman" w:hAnsi="Times New Roman" w:cs="Times New Roman"/>
          <w:sz w:val="24"/>
          <w:szCs w:val="24"/>
          <w:lang w:eastAsia="ru-RU"/>
        </w:rPr>
        <w:t xml:space="preserve"> А. В. Цвет в детском изобразительном творчестве. – М.: Педагогическое общество России, 2012.</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Компанцева</w:t>
      </w:r>
      <w:proofErr w:type="spellEnd"/>
      <w:r w:rsidRPr="00A83CE3">
        <w:rPr>
          <w:rFonts w:ascii="Times New Roman" w:eastAsia="Times New Roman" w:hAnsi="Times New Roman" w:cs="Times New Roman"/>
          <w:sz w:val="24"/>
          <w:szCs w:val="24"/>
          <w:lang w:eastAsia="ru-RU"/>
        </w:rPr>
        <w:t xml:space="preserve"> Л. В. Поэтический образ природы в детском рисунке. – М.: Просвещение, 1985.</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Корнева Г. Бумага. – СПб.: Кристалл, 2011.</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Кравцова Е.Е. Разбуди в ребёнке волшебника – М:. Просвещение, 1996 г. – 160 с.</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Левин В.А. Воспитание творчества – Томск: Пеленг, 2013 г. – 56 с.</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Луковенко</w:t>
      </w:r>
      <w:proofErr w:type="spellEnd"/>
      <w:r w:rsidRPr="00A83CE3">
        <w:rPr>
          <w:rFonts w:ascii="Times New Roman" w:eastAsia="Times New Roman" w:hAnsi="Times New Roman" w:cs="Times New Roman"/>
          <w:sz w:val="24"/>
          <w:szCs w:val="24"/>
          <w:lang w:eastAsia="ru-RU"/>
        </w:rPr>
        <w:t xml:space="preserve"> Б. А. Рисунок пером. – М.: Изобразительное искусство, 2000.</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Митителло</w:t>
      </w:r>
      <w:proofErr w:type="spellEnd"/>
      <w:r w:rsidRPr="00A83CE3">
        <w:rPr>
          <w:rFonts w:ascii="Times New Roman" w:eastAsia="Times New Roman" w:hAnsi="Times New Roman" w:cs="Times New Roman"/>
          <w:sz w:val="24"/>
          <w:szCs w:val="24"/>
          <w:lang w:eastAsia="ru-RU"/>
        </w:rPr>
        <w:t xml:space="preserve"> К. Аппликация. Техника и искусство. – М.: </w:t>
      </w:r>
      <w:proofErr w:type="spellStart"/>
      <w:r w:rsidRPr="00A83CE3">
        <w:rPr>
          <w:rFonts w:ascii="Times New Roman" w:eastAsia="Times New Roman" w:hAnsi="Times New Roman" w:cs="Times New Roman"/>
          <w:sz w:val="24"/>
          <w:szCs w:val="24"/>
          <w:lang w:eastAsia="ru-RU"/>
        </w:rPr>
        <w:t>Эксмо</w:t>
      </w:r>
      <w:proofErr w:type="spellEnd"/>
      <w:r w:rsidRPr="00A83CE3">
        <w:rPr>
          <w:rFonts w:ascii="Times New Roman" w:eastAsia="Times New Roman" w:hAnsi="Times New Roman" w:cs="Times New Roman"/>
          <w:sz w:val="24"/>
          <w:szCs w:val="24"/>
          <w:lang w:eastAsia="ru-RU"/>
        </w:rPr>
        <w:t>-Пресс, 2002.</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Михайлов А. М. Искусство акварели. – М.: Изобразительное искусство, 2015.</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Неменский</w:t>
      </w:r>
      <w:proofErr w:type="spellEnd"/>
      <w:r w:rsidRPr="00A83CE3">
        <w:rPr>
          <w:rFonts w:ascii="Times New Roman" w:eastAsia="Times New Roman" w:hAnsi="Times New Roman" w:cs="Times New Roman"/>
          <w:sz w:val="24"/>
          <w:szCs w:val="24"/>
          <w:lang w:eastAsia="ru-RU"/>
        </w:rPr>
        <w:t xml:space="preserve"> Б. М. Изобразительное искусство и художественный труд. – М.: МИПКРО, 2013.</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Неменский</w:t>
      </w:r>
      <w:proofErr w:type="spellEnd"/>
      <w:r w:rsidRPr="00A83CE3">
        <w:rPr>
          <w:rFonts w:ascii="Times New Roman" w:eastAsia="Times New Roman" w:hAnsi="Times New Roman" w:cs="Times New Roman"/>
          <w:sz w:val="24"/>
          <w:szCs w:val="24"/>
          <w:lang w:eastAsia="ru-RU"/>
        </w:rPr>
        <w:t xml:space="preserve"> Б. М. Образовательная область «искусство». – М.: ГОМЦ, Школьная книга, 2000.</w:t>
      </w:r>
    </w:p>
    <w:p w:rsidR="00A83CE3" w:rsidRPr="00A83CE3" w:rsidRDefault="00A83CE3" w:rsidP="00A83CE3">
      <w:pPr>
        <w:numPr>
          <w:ilvl w:val="0"/>
          <w:numId w:val="30"/>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Педагогический словарь  / Под ред. </w:t>
      </w:r>
      <w:proofErr w:type="spellStart"/>
      <w:r w:rsidRPr="00A83CE3">
        <w:rPr>
          <w:rFonts w:ascii="Times New Roman" w:eastAsia="Times New Roman" w:hAnsi="Times New Roman" w:cs="Times New Roman"/>
          <w:sz w:val="24"/>
          <w:szCs w:val="24"/>
          <w:lang w:eastAsia="ru-RU"/>
        </w:rPr>
        <w:t>Каирова</w:t>
      </w:r>
      <w:proofErr w:type="spellEnd"/>
      <w:r w:rsidRPr="00A83CE3">
        <w:rPr>
          <w:rFonts w:ascii="Times New Roman" w:eastAsia="Times New Roman" w:hAnsi="Times New Roman" w:cs="Times New Roman"/>
          <w:sz w:val="24"/>
          <w:szCs w:val="24"/>
          <w:lang w:eastAsia="ru-RU"/>
        </w:rPr>
        <w:t xml:space="preserve"> И.А. Т. 1-2.- М: Педагогика, 1960.</w:t>
      </w:r>
    </w:p>
    <w:p w:rsidR="00A83CE3" w:rsidRPr="00A83CE3" w:rsidRDefault="00A83CE3" w:rsidP="00A83CE3">
      <w:pPr>
        <w:numPr>
          <w:ilvl w:val="0"/>
          <w:numId w:val="30"/>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Полонский В.М. Научно-педагогическая информация: словарь-справочник.- М.: Новая  школа , 1995.-256 с.</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Полунина В. Н. Искусство и дети. – М.: Правда, 2012.</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Полунина В. Н. Солнечный круг. У Лукоморья. – М.: Искусство и образование, 2011.</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Полунина В. Н., </w:t>
      </w:r>
      <w:proofErr w:type="spellStart"/>
      <w:r w:rsidRPr="00A83CE3">
        <w:rPr>
          <w:rFonts w:ascii="Times New Roman" w:eastAsia="Times New Roman" w:hAnsi="Times New Roman" w:cs="Times New Roman"/>
          <w:sz w:val="24"/>
          <w:szCs w:val="24"/>
          <w:lang w:eastAsia="ru-RU"/>
        </w:rPr>
        <w:t>Капитунова</w:t>
      </w:r>
      <w:proofErr w:type="spellEnd"/>
      <w:r w:rsidRPr="00A83CE3">
        <w:rPr>
          <w:rFonts w:ascii="Times New Roman" w:eastAsia="Times New Roman" w:hAnsi="Times New Roman" w:cs="Times New Roman"/>
          <w:sz w:val="24"/>
          <w:szCs w:val="24"/>
          <w:lang w:eastAsia="ru-RU"/>
        </w:rPr>
        <w:t xml:space="preserve"> А. А. Гербарий. – М.: </w:t>
      </w:r>
      <w:proofErr w:type="spellStart"/>
      <w:r w:rsidRPr="00A83CE3">
        <w:rPr>
          <w:rFonts w:ascii="Times New Roman" w:eastAsia="Times New Roman" w:hAnsi="Times New Roman" w:cs="Times New Roman"/>
          <w:sz w:val="24"/>
          <w:szCs w:val="24"/>
          <w:lang w:eastAsia="ru-RU"/>
        </w:rPr>
        <w:t>Астрель</w:t>
      </w:r>
      <w:proofErr w:type="spellEnd"/>
      <w:r w:rsidRPr="00A83CE3">
        <w:rPr>
          <w:rFonts w:ascii="Times New Roman" w:eastAsia="Times New Roman" w:hAnsi="Times New Roman" w:cs="Times New Roman"/>
          <w:sz w:val="24"/>
          <w:szCs w:val="24"/>
          <w:lang w:eastAsia="ru-RU"/>
        </w:rPr>
        <w:t>, 2011.</w:t>
      </w:r>
    </w:p>
    <w:p w:rsidR="00A83CE3" w:rsidRPr="00A83CE3" w:rsidRDefault="00A83CE3" w:rsidP="00A83CE3">
      <w:pPr>
        <w:numPr>
          <w:ilvl w:val="0"/>
          <w:numId w:val="30"/>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Постановление администрации ЗАТО г. Североморск № 556 от 01.04.2020 г. «Об утверждении Положения о персонифицированном дополнительном образовании в ЗАТО г. Североморск»,</w:t>
      </w:r>
    </w:p>
    <w:p w:rsidR="00A83CE3" w:rsidRPr="00A83CE3" w:rsidRDefault="00A83CE3" w:rsidP="00A83CE3">
      <w:pPr>
        <w:numPr>
          <w:ilvl w:val="0"/>
          <w:numId w:val="30"/>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w:t>
      </w:r>
    </w:p>
    <w:p w:rsidR="00A83CE3" w:rsidRPr="00A83CE3" w:rsidRDefault="00A83CE3" w:rsidP="00A83CE3">
      <w:pPr>
        <w:numPr>
          <w:ilvl w:val="0"/>
          <w:numId w:val="30"/>
        </w:numPr>
        <w:tabs>
          <w:tab w:val="left" w:pos="709"/>
        </w:tabs>
        <w:spacing w:after="0"/>
        <w:ind w:right="-1"/>
        <w:jc w:val="both"/>
        <w:rPr>
          <w:rFonts w:ascii="Times New Roman" w:hAnsi="Times New Roman" w:cs="Times New Roman"/>
          <w:sz w:val="24"/>
          <w:szCs w:val="24"/>
        </w:rPr>
      </w:pPr>
      <w:r w:rsidRPr="00A83CE3">
        <w:rPr>
          <w:rFonts w:ascii="Times New Roman" w:hAnsi="Times New Roman" w:cs="Times New Roman"/>
          <w:sz w:val="24"/>
          <w:szCs w:val="24"/>
        </w:rPr>
        <w:t xml:space="preserve">Постановление Главного </w:t>
      </w:r>
      <w:r w:rsidRPr="00A83CE3">
        <w:rPr>
          <w:rFonts w:ascii="Times New Roman" w:hAnsi="Times New Roman" w:cs="Times New Roman"/>
          <w:iCs/>
          <w:sz w:val="24"/>
          <w:szCs w:val="24"/>
        </w:rPr>
        <w:t xml:space="preserve">государственного санитарного врача РФ от </w:t>
      </w:r>
      <w:r w:rsidRPr="00A83CE3">
        <w:rPr>
          <w:rFonts w:ascii="Times New Roman" w:eastAsia="Times New Roman" w:hAnsi="Times New Roman" w:cs="Times New Roman"/>
          <w:color w:val="000000"/>
          <w:sz w:val="28"/>
          <w:szCs w:val="28"/>
          <w:shd w:val="clear" w:color="auto" w:fill="FFFFFF"/>
          <w:lang w:eastAsia="ru-RU"/>
        </w:rPr>
        <w:t xml:space="preserve">28.09.2020 г. № 28 </w:t>
      </w:r>
      <w:r w:rsidRPr="00A83CE3">
        <w:rPr>
          <w:rFonts w:ascii="Times New Roman" w:hAnsi="Times New Roman" w:cs="Times New Roman"/>
          <w:iCs/>
          <w:sz w:val="24"/>
          <w:szCs w:val="24"/>
        </w:rPr>
        <w:t xml:space="preserve">«Об утверждении СанПиН </w:t>
      </w:r>
      <w:r w:rsidRPr="00A83CE3">
        <w:rPr>
          <w:rFonts w:ascii="Times New Roman" w:eastAsia="Times New Roman" w:hAnsi="Times New Roman" w:cs="Times New Roman"/>
          <w:color w:val="000000"/>
          <w:sz w:val="28"/>
          <w:szCs w:val="28"/>
          <w:shd w:val="clear" w:color="auto" w:fill="FFFFFF"/>
          <w:lang w:eastAsia="ru-RU"/>
        </w:rPr>
        <w:t xml:space="preserve">2.4. 3648-20 </w:t>
      </w:r>
      <w:r w:rsidRPr="00A83CE3">
        <w:rPr>
          <w:rFonts w:ascii="Times New Roman" w:eastAsia="Times New Roman" w:hAnsi="Times New Roman" w:cs="Times New Roman"/>
          <w:color w:val="000000"/>
          <w:sz w:val="24"/>
          <w:szCs w:val="24"/>
          <w:shd w:val="clear" w:color="auto" w:fill="FFFFFF"/>
          <w:lang w:eastAsia="ru-RU"/>
        </w:rPr>
        <w:t>"Санитарно-эпидемиологические требования к организациям воспитания и обучения, отдыха и оздоровления учащихся и молодежи».</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hAnsi="Times New Roman" w:cs="Times New Roman"/>
          <w:iCs/>
          <w:sz w:val="24"/>
          <w:szCs w:val="24"/>
        </w:rPr>
        <w:lastRenderedPageBreak/>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A83CE3" w:rsidRPr="00A83CE3" w:rsidRDefault="00A83CE3" w:rsidP="00A83CE3">
      <w:pPr>
        <w:numPr>
          <w:ilvl w:val="0"/>
          <w:numId w:val="30"/>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Разынова О.П. Авторские программы и методические рекомендации. – М.:  Гном-пресс, 2010. – 214 с.</w:t>
      </w:r>
    </w:p>
    <w:p w:rsidR="00A83CE3" w:rsidRPr="00A83CE3" w:rsidRDefault="00A83CE3" w:rsidP="00A83CE3">
      <w:pPr>
        <w:numPr>
          <w:ilvl w:val="0"/>
          <w:numId w:val="30"/>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Распоряжение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Речицкая</w:t>
      </w:r>
      <w:proofErr w:type="spellEnd"/>
      <w:r w:rsidRPr="00A83CE3">
        <w:rPr>
          <w:rFonts w:ascii="Times New Roman" w:eastAsia="Times New Roman" w:hAnsi="Times New Roman" w:cs="Times New Roman"/>
          <w:sz w:val="24"/>
          <w:szCs w:val="24"/>
          <w:lang w:eastAsia="ru-RU"/>
        </w:rPr>
        <w:t xml:space="preserve"> Е. Г, </w:t>
      </w:r>
      <w:proofErr w:type="spellStart"/>
      <w:r w:rsidRPr="00A83CE3">
        <w:rPr>
          <w:rFonts w:ascii="Times New Roman" w:eastAsia="Times New Roman" w:hAnsi="Times New Roman" w:cs="Times New Roman"/>
          <w:sz w:val="24"/>
          <w:szCs w:val="24"/>
          <w:lang w:eastAsia="ru-RU"/>
        </w:rPr>
        <w:t>Сошина</w:t>
      </w:r>
      <w:proofErr w:type="spellEnd"/>
      <w:r w:rsidRPr="00A83CE3">
        <w:rPr>
          <w:rFonts w:ascii="Times New Roman" w:eastAsia="Times New Roman" w:hAnsi="Times New Roman" w:cs="Times New Roman"/>
          <w:sz w:val="24"/>
          <w:szCs w:val="24"/>
          <w:lang w:eastAsia="ru-RU"/>
        </w:rPr>
        <w:t xml:space="preserve"> Е.А. Развитие творческого воображения младших школьников в условиях нормального и нарушенного слуха: Учебно-метод. Пособие.-М.: </w:t>
      </w:r>
      <w:proofErr w:type="spellStart"/>
      <w:r w:rsidRPr="00A83CE3">
        <w:rPr>
          <w:rFonts w:ascii="Times New Roman" w:eastAsia="Times New Roman" w:hAnsi="Times New Roman" w:cs="Times New Roman"/>
          <w:sz w:val="24"/>
          <w:szCs w:val="24"/>
          <w:lang w:eastAsia="ru-RU"/>
        </w:rPr>
        <w:t>Гуманит.изд</w:t>
      </w:r>
      <w:proofErr w:type="spellEnd"/>
      <w:r w:rsidRPr="00A83CE3">
        <w:rPr>
          <w:rFonts w:ascii="Times New Roman" w:eastAsia="Times New Roman" w:hAnsi="Times New Roman" w:cs="Times New Roman"/>
          <w:sz w:val="24"/>
          <w:szCs w:val="24"/>
          <w:lang w:eastAsia="ru-RU"/>
        </w:rPr>
        <w:t>. центр ВЛАДОС, 2015.-128с.</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Рубинштейн С.А. Основы общей психологии. В.2 </w:t>
      </w:r>
      <w:proofErr w:type="spellStart"/>
      <w:r w:rsidRPr="00A83CE3">
        <w:rPr>
          <w:rFonts w:ascii="Times New Roman" w:eastAsia="Times New Roman" w:hAnsi="Times New Roman" w:cs="Times New Roman"/>
          <w:sz w:val="24"/>
          <w:szCs w:val="24"/>
          <w:lang w:eastAsia="ru-RU"/>
        </w:rPr>
        <w:t>д.Т.II</w:t>
      </w:r>
      <w:proofErr w:type="spellEnd"/>
      <w:r w:rsidRPr="00A83CE3">
        <w:rPr>
          <w:rFonts w:ascii="Times New Roman" w:eastAsia="Times New Roman" w:hAnsi="Times New Roman" w:cs="Times New Roman"/>
          <w:sz w:val="24"/>
          <w:szCs w:val="24"/>
          <w:lang w:eastAsia="ru-RU"/>
        </w:rPr>
        <w:t>.- М.: Педагогика, 1989.-328 с.</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Рузская А.Г. Некоторые особенности воображения младших школьников // Психология младшего школьника.- М.:, 2012.-128 с.</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Савенков А.И. Детская одаренность: развитие средствами искусства.- М.: Педагогическое общество России,2014.-220с.</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Смит С. Рисунок. Полный курс. – М.: </w:t>
      </w:r>
      <w:proofErr w:type="spellStart"/>
      <w:r w:rsidRPr="00A83CE3">
        <w:rPr>
          <w:rFonts w:ascii="Times New Roman" w:eastAsia="Times New Roman" w:hAnsi="Times New Roman" w:cs="Times New Roman"/>
          <w:sz w:val="24"/>
          <w:szCs w:val="24"/>
          <w:lang w:eastAsia="ru-RU"/>
        </w:rPr>
        <w:t>Внешсигма</w:t>
      </w:r>
      <w:proofErr w:type="spellEnd"/>
      <w:r w:rsidRPr="00A83CE3">
        <w:rPr>
          <w:rFonts w:ascii="Times New Roman" w:eastAsia="Times New Roman" w:hAnsi="Times New Roman" w:cs="Times New Roman"/>
          <w:sz w:val="24"/>
          <w:szCs w:val="24"/>
          <w:lang w:eastAsia="ru-RU"/>
        </w:rPr>
        <w:t>, 2015.</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Сошина</w:t>
      </w:r>
      <w:proofErr w:type="spellEnd"/>
      <w:r w:rsidRPr="00A83CE3">
        <w:rPr>
          <w:rFonts w:ascii="Times New Roman" w:eastAsia="Times New Roman" w:hAnsi="Times New Roman" w:cs="Times New Roman"/>
          <w:sz w:val="24"/>
          <w:szCs w:val="24"/>
          <w:lang w:eastAsia="ru-RU"/>
        </w:rPr>
        <w:t xml:space="preserve"> Е.А. Изучение особенностей творческого воображения .-В сб.: -М., 2014.- 84 с.</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Стану волшебником – Рига: эксперимент, 2014 г. – 62 с.</w:t>
      </w:r>
    </w:p>
    <w:p w:rsidR="00A83CE3" w:rsidRPr="00A83CE3" w:rsidRDefault="00A83CE3" w:rsidP="00A83CE3">
      <w:pPr>
        <w:numPr>
          <w:ilvl w:val="0"/>
          <w:numId w:val="30"/>
        </w:numPr>
        <w:tabs>
          <w:tab w:val="left" w:pos="709"/>
        </w:tabs>
        <w:spacing w:after="0"/>
        <w:ind w:right="-1"/>
        <w:jc w:val="both"/>
        <w:rPr>
          <w:rFonts w:ascii="Times New Roman" w:hAnsi="Times New Roman" w:cs="Times New Roman"/>
          <w:sz w:val="24"/>
          <w:szCs w:val="24"/>
        </w:rPr>
      </w:pPr>
      <w:r w:rsidRPr="00A83CE3">
        <w:rPr>
          <w:rFonts w:ascii="Times New Roman" w:hAnsi="Times New Roman" w:cs="Times New Roman"/>
          <w:sz w:val="24"/>
          <w:szCs w:val="24"/>
        </w:rPr>
        <w:t xml:space="preserve"> </w:t>
      </w:r>
      <w:r w:rsidRPr="00A83CE3">
        <w:rPr>
          <w:rFonts w:ascii="Times New Roman" w:eastAsia="Times New Roman" w:hAnsi="Times New Roman" w:cs="Times New Roman"/>
          <w:color w:val="000000"/>
          <w:sz w:val="24"/>
          <w:szCs w:val="24"/>
          <w:shd w:val="clear" w:color="auto" w:fill="FFFFFF"/>
          <w:lang w:eastAsia="ru-RU"/>
        </w:rPr>
        <w:t>Устав учреждения и распространяется на образовательную деятельность Муниципального бюджетного учреждения дополнительного образования ЗАТО г. Североморск «Дом детского творчества им. Саши Ковалева»  с 01.09.2020 года.</w:t>
      </w:r>
    </w:p>
    <w:p w:rsidR="00A83CE3" w:rsidRPr="00A83CE3" w:rsidRDefault="00A83CE3" w:rsidP="00A83CE3">
      <w:pPr>
        <w:numPr>
          <w:ilvl w:val="0"/>
          <w:numId w:val="30"/>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Федеральный закон </w:t>
      </w:r>
      <w:r w:rsidRPr="00A83CE3">
        <w:rPr>
          <w:rFonts w:ascii="Times New Roman" w:hAnsi="Times New Roman" w:cs="Times New Roman"/>
          <w:iCs/>
          <w:sz w:val="24"/>
          <w:szCs w:val="24"/>
        </w:rPr>
        <w:t>от 29.12.2012 № 273-ФЗ «Об образовании в Российской Федерации». </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Шумакова Н.Б. Исследование творческой одарённости с использованием теста </w:t>
      </w:r>
      <w:proofErr w:type="spellStart"/>
      <w:r w:rsidRPr="00A83CE3">
        <w:rPr>
          <w:rFonts w:ascii="Times New Roman" w:eastAsia="Times New Roman" w:hAnsi="Times New Roman" w:cs="Times New Roman"/>
          <w:sz w:val="24"/>
          <w:szCs w:val="24"/>
          <w:lang w:eastAsia="ru-RU"/>
        </w:rPr>
        <w:t>Е.Торренса</w:t>
      </w:r>
      <w:proofErr w:type="spellEnd"/>
      <w:r w:rsidRPr="00A83CE3">
        <w:rPr>
          <w:rFonts w:ascii="Times New Roman" w:eastAsia="Times New Roman" w:hAnsi="Times New Roman" w:cs="Times New Roman"/>
          <w:sz w:val="24"/>
          <w:szCs w:val="24"/>
          <w:lang w:eastAsia="ru-RU"/>
        </w:rPr>
        <w:t xml:space="preserve"> у младших школьников// Вопросы психологии, 2011 г. № 1 – 27с.</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Шуркова</w:t>
      </w:r>
      <w:proofErr w:type="spellEnd"/>
      <w:r w:rsidRPr="00A83CE3">
        <w:rPr>
          <w:rFonts w:ascii="Times New Roman" w:eastAsia="Times New Roman" w:hAnsi="Times New Roman" w:cs="Times New Roman"/>
          <w:sz w:val="24"/>
          <w:szCs w:val="24"/>
          <w:lang w:eastAsia="ru-RU"/>
        </w:rPr>
        <w:t xml:space="preserve"> Н.Е. Собрание пестрых дел- М.// Новая школа, 2014 г.-25 с. </w:t>
      </w:r>
    </w:p>
    <w:p w:rsidR="00A83CE3" w:rsidRPr="00A83CE3" w:rsidRDefault="00A83CE3" w:rsidP="00A83CE3">
      <w:pPr>
        <w:numPr>
          <w:ilvl w:val="0"/>
          <w:numId w:val="30"/>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Эстетика. Словарь. /Под ред. Беляева А.А. – М.: Политиздат, 1989.</w:t>
      </w:r>
    </w:p>
    <w:p w:rsidR="00A83CE3" w:rsidRPr="00A83CE3" w:rsidRDefault="00A83CE3" w:rsidP="00A83CE3">
      <w:pPr>
        <w:numPr>
          <w:ilvl w:val="0"/>
          <w:numId w:val="30"/>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Яковлева Е.Л. Развитие творческого потенциала личности школьника // Вопросы психологии , 1996 г. № 3 - 28 с.</w:t>
      </w:r>
    </w:p>
    <w:p w:rsidR="00A83CE3" w:rsidRPr="00A83CE3" w:rsidRDefault="00A83CE3" w:rsidP="00A83CE3">
      <w:pPr>
        <w:spacing w:after="0" w:line="360" w:lineRule="auto"/>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bCs/>
          <w:sz w:val="28"/>
          <w:szCs w:val="28"/>
          <w:lang w:eastAsia="ru-RU"/>
        </w:rPr>
        <w:t>Литература для учащихся и родителей</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Алексеева В. В. Что такое искусство. – М.: Советский художник, 1991.</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Белашов</w:t>
      </w:r>
      <w:proofErr w:type="spellEnd"/>
      <w:r w:rsidRPr="00A83CE3">
        <w:rPr>
          <w:rFonts w:ascii="Times New Roman" w:eastAsia="Times New Roman" w:hAnsi="Times New Roman" w:cs="Times New Roman"/>
          <w:sz w:val="24"/>
          <w:szCs w:val="24"/>
          <w:lang w:eastAsia="ru-RU"/>
        </w:rPr>
        <w:t xml:space="preserve"> А. М. Как рисовать животных. – М.: Юный художник, 2002.</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Брагинский В. Э. Пастель. – М.: Юный художник, 2002.</w:t>
      </w:r>
    </w:p>
    <w:p w:rsidR="00A83CE3" w:rsidRPr="00A83CE3" w:rsidRDefault="00A83CE3" w:rsidP="00A83CE3">
      <w:pPr>
        <w:numPr>
          <w:ilvl w:val="0"/>
          <w:numId w:val="31"/>
        </w:numPr>
        <w:spacing w:after="0" w:line="360" w:lineRule="auto"/>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Гудилина</w:t>
      </w:r>
      <w:proofErr w:type="spellEnd"/>
      <w:r w:rsidRPr="00A83CE3">
        <w:rPr>
          <w:rFonts w:ascii="Times New Roman" w:eastAsia="Times New Roman" w:hAnsi="Times New Roman" w:cs="Times New Roman"/>
          <w:sz w:val="24"/>
          <w:szCs w:val="24"/>
          <w:lang w:eastAsia="ru-RU"/>
        </w:rPr>
        <w:t xml:space="preserve"> С.И. Чудеса своими руками.- М.: Аквариум, 2005.</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Дикинс</w:t>
      </w:r>
      <w:proofErr w:type="spellEnd"/>
      <w:r w:rsidRPr="00A83CE3">
        <w:rPr>
          <w:rFonts w:ascii="Times New Roman" w:eastAsia="Times New Roman" w:hAnsi="Times New Roman" w:cs="Times New Roman"/>
          <w:sz w:val="24"/>
          <w:szCs w:val="24"/>
          <w:lang w:eastAsia="ru-RU"/>
        </w:rPr>
        <w:t xml:space="preserve"> Р., </w:t>
      </w:r>
      <w:proofErr w:type="spellStart"/>
      <w:r w:rsidRPr="00A83CE3">
        <w:rPr>
          <w:rFonts w:ascii="Times New Roman" w:eastAsia="Times New Roman" w:hAnsi="Times New Roman" w:cs="Times New Roman"/>
          <w:sz w:val="24"/>
          <w:szCs w:val="24"/>
          <w:lang w:eastAsia="ru-RU"/>
        </w:rPr>
        <w:t>Маккафферти</w:t>
      </w:r>
      <w:proofErr w:type="spellEnd"/>
      <w:r w:rsidRPr="00A83CE3">
        <w:rPr>
          <w:rFonts w:ascii="Times New Roman" w:eastAsia="Times New Roman" w:hAnsi="Times New Roman" w:cs="Times New Roman"/>
          <w:sz w:val="24"/>
          <w:szCs w:val="24"/>
          <w:lang w:eastAsia="ru-RU"/>
        </w:rPr>
        <w:t xml:space="preserve"> Я. Как научиться рисовать лица. – М.: РОСМЭН, 2002.</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Дрезнина</w:t>
      </w:r>
      <w:proofErr w:type="spellEnd"/>
      <w:r w:rsidRPr="00A83CE3">
        <w:rPr>
          <w:rFonts w:ascii="Times New Roman" w:eastAsia="Times New Roman" w:hAnsi="Times New Roman" w:cs="Times New Roman"/>
          <w:sz w:val="24"/>
          <w:szCs w:val="24"/>
          <w:lang w:eastAsia="ru-RU"/>
        </w:rPr>
        <w:t xml:space="preserve"> М. Г. Каждый учащийся – художник. – М.: ЮВЕНТА, 2002.</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Иванов В. И. О тоне и цвете (в 2-х частях). – М.: Юный художник, 2001-2002.</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Лахути М. Д. Как научиться рисовать. – М.: РОСМЭН, 2000.</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Лопатина А., </w:t>
      </w:r>
      <w:proofErr w:type="spellStart"/>
      <w:r w:rsidRPr="00A83CE3">
        <w:rPr>
          <w:rFonts w:ascii="Times New Roman" w:eastAsia="Times New Roman" w:hAnsi="Times New Roman" w:cs="Times New Roman"/>
          <w:sz w:val="24"/>
          <w:szCs w:val="24"/>
          <w:lang w:eastAsia="ru-RU"/>
        </w:rPr>
        <w:t>Скребцова</w:t>
      </w:r>
      <w:proofErr w:type="spellEnd"/>
      <w:r w:rsidRPr="00A83CE3">
        <w:rPr>
          <w:rFonts w:ascii="Times New Roman" w:eastAsia="Times New Roman" w:hAnsi="Times New Roman" w:cs="Times New Roman"/>
          <w:sz w:val="24"/>
          <w:szCs w:val="24"/>
          <w:lang w:eastAsia="ru-RU"/>
        </w:rPr>
        <w:t xml:space="preserve"> М. Краски рассказывают сказки. – М.: </w:t>
      </w:r>
      <w:proofErr w:type="spellStart"/>
      <w:r w:rsidRPr="00A83CE3">
        <w:rPr>
          <w:rFonts w:ascii="Times New Roman" w:eastAsia="Times New Roman" w:hAnsi="Times New Roman" w:cs="Times New Roman"/>
          <w:sz w:val="24"/>
          <w:szCs w:val="24"/>
          <w:lang w:eastAsia="ru-RU"/>
        </w:rPr>
        <w:t>Амрита</w:t>
      </w:r>
      <w:proofErr w:type="spellEnd"/>
      <w:r w:rsidRPr="00A83CE3">
        <w:rPr>
          <w:rFonts w:ascii="Times New Roman" w:eastAsia="Times New Roman" w:hAnsi="Times New Roman" w:cs="Times New Roman"/>
          <w:sz w:val="24"/>
          <w:szCs w:val="24"/>
          <w:lang w:eastAsia="ru-RU"/>
        </w:rPr>
        <w:t>-Русь, 2005.</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lastRenderedPageBreak/>
        <w:t>Мейстер</w:t>
      </w:r>
      <w:proofErr w:type="spellEnd"/>
      <w:r w:rsidRPr="00A83CE3">
        <w:rPr>
          <w:rFonts w:ascii="Times New Roman" w:eastAsia="Times New Roman" w:hAnsi="Times New Roman" w:cs="Times New Roman"/>
          <w:sz w:val="24"/>
          <w:szCs w:val="24"/>
          <w:lang w:eastAsia="ru-RU"/>
        </w:rPr>
        <w:t xml:space="preserve"> А. Г. Бумажная пластика. Домашнее рукоделие. – М.: </w:t>
      </w:r>
      <w:proofErr w:type="spellStart"/>
      <w:r w:rsidRPr="00A83CE3">
        <w:rPr>
          <w:rFonts w:ascii="Times New Roman" w:eastAsia="Times New Roman" w:hAnsi="Times New Roman" w:cs="Times New Roman"/>
          <w:sz w:val="24"/>
          <w:szCs w:val="24"/>
          <w:lang w:eastAsia="ru-RU"/>
        </w:rPr>
        <w:t>Астрель</w:t>
      </w:r>
      <w:proofErr w:type="spellEnd"/>
      <w:r w:rsidRPr="00A83CE3">
        <w:rPr>
          <w:rFonts w:ascii="Times New Roman" w:eastAsia="Times New Roman" w:hAnsi="Times New Roman" w:cs="Times New Roman"/>
          <w:sz w:val="24"/>
          <w:szCs w:val="24"/>
          <w:lang w:eastAsia="ru-RU"/>
        </w:rPr>
        <w:t>, 2001.</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Нагибина М. И. Из простой бумаги мастерим как маги. – Ярославль: Академия холдинг, 2001.</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Панов В. П. Искусство силуэта. – М.: Юный художник, 2005.</w:t>
      </w:r>
    </w:p>
    <w:p w:rsidR="00A83CE3" w:rsidRPr="00A83CE3" w:rsidRDefault="00A83CE3" w:rsidP="00A83CE3">
      <w:pPr>
        <w:numPr>
          <w:ilvl w:val="0"/>
          <w:numId w:val="31"/>
        </w:numPr>
        <w:spacing w:after="0" w:line="360" w:lineRule="auto"/>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Рузина</w:t>
      </w:r>
      <w:proofErr w:type="spellEnd"/>
      <w:r w:rsidRPr="00A83CE3">
        <w:rPr>
          <w:rFonts w:ascii="Times New Roman" w:eastAsia="Times New Roman" w:hAnsi="Times New Roman" w:cs="Times New Roman"/>
          <w:sz w:val="24"/>
          <w:szCs w:val="24"/>
          <w:lang w:eastAsia="ru-RU"/>
        </w:rPr>
        <w:t xml:space="preserve"> М.С., </w:t>
      </w:r>
      <w:proofErr w:type="spellStart"/>
      <w:r w:rsidRPr="00A83CE3">
        <w:rPr>
          <w:rFonts w:ascii="Times New Roman" w:eastAsia="Times New Roman" w:hAnsi="Times New Roman" w:cs="Times New Roman"/>
          <w:sz w:val="24"/>
          <w:szCs w:val="24"/>
          <w:lang w:eastAsia="ru-RU"/>
        </w:rPr>
        <w:t>Афонькин</w:t>
      </w:r>
      <w:proofErr w:type="spellEnd"/>
      <w:r w:rsidRPr="00A83CE3">
        <w:rPr>
          <w:rFonts w:ascii="Times New Roman" w:eastAsia="Times New Roman" w:hAnsi="Times New Roman" w:cs="Times New Roman"/>
          <w:sz w:val="24"/>
          <w:szCs w:val="24"/>
          <w:lang w:eastAsia="ru-RU"/>
        </w:rPr>
        <w:t xml:space="preserve"> С.Ю. Страна пальчиковых игр.- СПб.: Кристалл, 1998.</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Синицына Е. Умные занятия и игры. – М.: Лист Нью, Вече, 2002.</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Сэвидж</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Хаббард</w:t>
      </w:r>
      <w:proofErr w:type="spellEnd"/>
      <w:r w:rsidRPr="00A83CE3">
        <w:rPr>
          <w:rFonts w:ascii="Times New Roman" w:eastAsia="Times New Roman" w:hAnsi="Times New Roman" w:cs="Times New Roman"/>
          <w:sz w:val="24"/>
          <w:szCs w:val="24"/>
          <w:lang w:eastAsia="ru-RU"/>
        </w:rPr>
        <w:t xml:space="preserve"> К., </w:t>
      </w:r>
      <w:proofErr w:type="spellStart"/>
      <w:r w:rsidRPr="00A83CE3">
        <w:rPr>
          <w:rFonts w:ascii="Times New Roman" w:eastAsia="Times New Roman" w:hAnsi="Times New Roman" w:cs="Times New Roman"/>
          <w:sz w:val="24"/>
          <w:szCs w:val="24"/>
          <w:lang w:eastAsia="ru-RU"/>
        </w:rPr>
        <w:t>Спейшер</w:t>
      </w:r>
      <w:proofErr w:type="spellEnd"/>
      <w:r w:rsidRPr="00A83CE3">
        <w:rPr>
          <w:rFonts w:ascii="Times New Roman" w:eastAsia="Times New Roman" w:hAnsi="Times New Roman" w:cs="Times New Roman"/>
          <w:sz w:val="24"/>
          <w:szCs w:val="24"/>
          <w:lang w:eastAsia="ru-RU"/>
        </w:rPr>
        <w:t xml:space="preserve"> Р. Приключения в мире живописи. – М.: РОСМЭН, 2003.</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Ткаченко Е. И. Мир цвета. – М.: Юный художник, 1999.</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Уотт</w:t>
      </w:r>
      <w:proofErr w:type="spellEnd"/>
      <w:r w:rsidRPr="00A83CE3">
        <w:rPr>
          <w:rFonts w:ascii="Times New Roman" w:eastAsia="Times New Roman" w:hAnsi="Times New Roman" w:cs="Times New Roman"/>
          <w:sz w:val="24"/>
          <w:szCs w:val="24"/>
          <w:lang w:eastAsia="ru-RU"/>
        </w:rPr>
        <w:t xml:space="preserve"> Ф. Я умею рисовать. – М.: РОСМЭН, 2003.</w:t>
      </w:r>
    </w:p>
    <w:p w:rsidR="00A83CE3" w:rsidRPr="00A83CE3" w:rsidRDefault="00A83CE3" w:rsidP="00A83CE3">
      <w:pPr>
        <w:numPr>
          <w:ilvl w:val="0"/>
          <w:numId w:val="31"/>
        </w:numPr>
        <w:spacing w:after="0" w:line="360" w:lineRule="auto"/>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Черныш И.В. Поделки из природных материалов. - М.: АСТ-ПРЕСС, 1999.</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Чивиков</w:t>
      </w:r>
      <w:proofErr w:type="spellEnd"/>
      <w:r w:rsidRPr="00A83CE3">
        <w:rPr>
          <w:rFonts w:ascii="Times New Roman" w:eastAsia="Times New Roman" w:hAnsi="Times New Roman" w:cs="Times New Roman"/>
          <w:sz w:val="24"/>
          <w:szCs w:val="24"/>
          <w:lang w:eastAsia="ru-RU"/>
        </w:rPr>
        <w:t xml:space="preserve"> Е. К. Городской пейзаж. – М.: Юный художник, 2006.</w:t>
      </w:r>
    </w:p>
    <w:p w:rsidR="00A83CE3" w:rsidRPr="00A83CE3" w:rsidRDefault="00A83CE3" w:rsidP="00A83CE3">
      <w:pPr>
        <w:numPr>
          <w:ilvl w:val="0"/>
          <w:numId w:val="31"/>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Шабаев</w:t>
      </w:r>
      <w:proofErr w:type="spellEnd"/>
      <w:r w:rsidRPr="00A83CE3">
        <w:rPr>
          <w:rFonts w:ascii="Times New Roman" w:eastAsia="Times New Roman" w:hAnsi="Times New Roman" w:cs="Times New Roman"/>
          <w:sz w:val="24"/>
          <w:szCs w:val="24"/>
          <w:lang w:eastAsia="ru-RU"/>
        </w:rPr>
        <w:t xml:space="preserve"> М. Б. Цветные карандаши. – М.: Юный художник, 2002.</w:t>
      </w:r>
      <w:r w:rsidRPr="00A83CE3">
        <w:rPr>
          <w:rFonts w:ascii="Times New Roman" w:eastAsia="Times New Roman" w:hAnsi="Times New Roman" w:cs="Times New Roman"/>
          <w:color w:val="FF0000"/>
          <w:sz w:val="24"/>
          <w:szCs w:val="24"/>
          <w:lang w:eastAsia="ru-RU"/>
        </w:rPr>
        <w:br w:type="page"/>
      </w:r>
    </w:p>
    <w:p w:rsidR="00A83CE3" w:rsidRPr="00A83CE3" w:rsidRDefault="00A83CE3" w:rsidP="00A83CE3">
      <w:pPr>
        <w:spacing w:after="0" w:line="360" w:lineRule="auto"/>
        <w:ind w:left="-181"/>
        <w:jc w:val="right"/>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lastRenderedPageBreak/>
        <w:t>Приложение № 1</w:t>
      </w:r>
    </w:p>
    <w:p w:rsidR="00A83CE3" w:rsidRPr="00A83CE3" w:rsidRDefault="00A83CE3" w:rsidP="00A83CE3">
      <w:pPr>
        <w:spacing w:after="0" w:line="360" w:lineRule="auto"/>
        <w:ind w:left="-181"/>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Диагностический инструментарий</w:t>
      </w:r>
    </w:p>
    <w:p w:rsidR="00A83CE3" w:rsidRPr="00A83CE3" w:rsidRDefault="00A83CE3" w:rsidP="00A83CE3">
      <w:pPr>
        <w:spacing w:after="0" w:line="360" w:lineRule="auto"/>
        <w:ind w:left="-181"/>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для оценки результативности программы</w:t>
      </w:r>
    </w:p>
    <w:p w:rsidR="00A83CE3" w:rsidRPr="00A83CE3" w:rsidRDefault="00A83CE3" w:rsidP="00A83CE3">
      <w:pPr>
        <w:spacing w:after="0" w:line="240" w:lineRule="auto"/>
        <w:ind w:firstLine="1032"/>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Для оценки степени овладения ребенком тех или иных знаний, умений и навыков изобразительного искусства целесообразно проводить контрольное обследование 2 раза в год. Это позволяет оценить динамику развития ребенка.</w:t>
      </w:r>
    </w:p>
    <w:p w:rsidR="00A83CE3" w:rsidRPr="00A83CE3" w:rsidRDefault="00A83CE3" w:rsidP="00A83CE3">
      <w:pPr>
        <w:spacing w:after="0" w:line="240" w:lineRule="auto"/>
        <w:ind w:firstLine="1032"/>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Представленная методика диагностики </w:t>
      </w:r>
      <w:proofErr w:type="spellStart"/>
      <w:r w:rsidRPr="00A83CE3">
        <w:rPr>
          <w:rFonts w:ascii="Times New Roman" w:eastAsia="Times New Roman" w:hAnsi="Times New Roman" w:cs="Times New Roman"/>
          <w:sz w:val="24"/>
          <w:szCs w:val="24"/>
        </w:rPr>
        <w:t>изодеятельности</w:t>
      </w:r>
      <w:proofErr w:type="spellEnd"/>
      <w:r w:rsidRPr="00A83CE3">
        <w:rPr>
          <w:rFonts w:ascii="Times New Roman" w:eastAsia="Times New Roman" w:hAnsi="Times New Roman" w:cs="Times New Roman"/>
          <w:sz w:val="24"/>
          <w:szCs w:val="24"/>
        </w:rPr>
        <w:t xml:space="preserve"> учащихся дошкольного и младшего школьного возраста разработана доктором педагогических наук Т.С. Комаровой и представлена в журнале «Обруч» №1 2007 год.</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Известно, что детский рисунок может использоваться в качестве средства диагностики интеллектуального и эстетического развития ребёнка, степени его подготовленности к школе. В связи с этим важно знать критерии оценки уровня овладения ребёнком навыками изобразительной деятельности.</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Для выявления степени овладения ребёнком навыками изобразительной деятельностью предлагается методика диагностирования учащихся перед поступлением в первый класс.</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Полный набор соответствующих критериев и показателей можно использовать для более глубокой характеристики уровня овладения учащимися навыками изобразительной деятельности; для более оперативного диагностирования следует отобрать некоторые из них.</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Выделенные критерии объединены в две группы: </w:t>
      </w:r>
    </w:p>
    <w:p w:rsidR="00A83CE3" w:rsidRPr="00A83CE3" w:rsidRDefault="00A83CE3" w:rsidP="00A83CE3">
      <w:pPr>
        <w:numPr>
          <w:ilvl w:val="0"/>
          <w:numId w:val="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первая применяется при анализе продуктов деятельности;</w:t>
      </w:r>
    </w:p>
    <w:p w:rsidR="00A83CE3" w:rsidRPr="00A83CE3" w:rsidRDefault="00A83CE3" w:rsidP="00A83CE3">
      <w:pPr>
        <w:numPr>
          <w:ilvl w:val="0"/>
          <w:numId w:val="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вторая – при анализе процесса деятельности.</w:t>
      </w:r>
    </w:p>
    <w:p w:rsidR="00A83CE3" w:rsidRPr="00A83CE3" w:rsidRDefault="00A83CE3" w:rsidP="00A83CE3">
      <w:pPr>
        <w:spacing w:after="0" w:line="240" w:lineRule="auto"/>
        <w:ind w:firstLine="900"/>
        <w:jc w:val="both"/>
        <w:rPr>
          <w:rFonts w:ascii="Times New Roman" w:eastAsia="Times New Roman" w:hAnsi="Times New Roman" w:cs="Times New Roman"/>
          <w:b/>
          <w:sz w:val="24"/>
          <w:szCs w:val="24"/>
        </w:rPr>
      </w:pPr>
      <w:r w:rsidRPr="00A83CE3">
        <w:rPr>
          <w:rFonts w:ascii="Times New Roman" w:eastAsia="Times New Roman" w:hAnsi="Times New Roman" w:cs="Times New Roman"/>
          <w:b/>
          <w:sz w:val="24"/>
          <w:szCs w:val="24"/>
        </w:rPr>
        <w:t>Анализ продуктов изобразительной деятельности.</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1.Содержание изображения</w:t>
      </w:r>
      <w:r w:rsidRPr="00A83CE3">
        <w:rPr>
          <w:rFonts w:ascii="Times New Roman" w:eastAsia="Times New Roman" w:hAnsi="Times New Roman" w:cs="Times New Roman"/>
          <w:sz w:val="24"/>
          <w:szCs w:val="24"/>
        </w:rPr>
        <w:t xml:space="preserve"> (полнота изображения образа) </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Анализ детских работ представляет собой краткое описание созданного каждым ребёнком изображения.</w:t>
      </w:r>
    </w:p>
    <w:p w:rsidR="00A83CE3" w:rsidRPr="00A83CE3" w:rsidRDefault="00A83CE3" w:rsidP="00A83CE3">
      <w:pPr>
        <w:spacing w:after="0" w:line="240" w:lineRule="auto"/>
        <w:jc w:val="both"/>
        <w:rPr>
          <w:rFonts w:ascii="Times New Roman" w:eastAsia="Times New Roman" w:hAnsi="Times New Roman" w:cs="Times New Roman"/>
          <w:b/>
          <w:i/>
          <w:sz w:val="24"/>
          <w:szCs w:val="24"/>
        </w:rPr>
      </w:pPr>
      <w:r w:rsidRPr="00A83CE3">
        <w:rPr>
          <w:rFonts w:ascii="Times New Roman" w:eastAsia="Times New Roman" w:hAnsi="Times New Roman" w:cs="Times New Roman"/>
          <w:b/>
          <w:i/>
          <w:sz w:val="24"/>
          <w:szCs w:val="24"/>
        </w:rPr>
        <w:t>2.Передача формы:</w:t>
      </w:r>
    </w:p>
    <w:p w:rsidR="00A83CE3" w:rsidRPr="00A83CE3" w:rsidRDefault="00A83CE3" w:rsidP="00A83CE3">
      <w:pPr>
        <w:numPr>
          <w:ilvl w:val="0"/>
          <w:numId w:val="1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форма передана точно;</w:t>
      </w:r>
    </w:p>
    <w:p w:rsidR="00A83CE3" w:rsidRPr="00A83CE3" w:rsidRDefault="00A83CE3" w:rsidP="00A83CE3">
      <w:pPr>
        <w:numPr>
          <w:ilvl w:val="0"/>
          <w:numId w:val="1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A83CE3" w:rsidRPr="00A83CE3" w:rsidRDefault="00A83CE3" w:rsidP="00A83CE3">
      <w:pPr>
        <w:numPr>
          <w:ilvl w:val="0"/>
          <w:numId w:val="1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искажения значительные, форма не удалась.</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3.Строение предмета:</w:t>
      </w:r>
    </w:p>
    <w:p w:rsidR="00A83CE3" w:rsidRPr="00A83CE3" w:rsidRDefault="00A83CE3" w:rsidP="00A83CE3">
      <w:pPr>
        <w:numPr>
          <w:ilvl w:val="0"/>
          <w:numId w:val="1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части расположены верно;</w:t>
      </w:r>
    </w:p>
    <w:p w:rsidR="00A83CE3" w:rsidRPr="00A83CE3" w:rsidRDefault="00A83CE3" w:rsidP="00A83CE3">
      <w:pPr>
        <w:numPr>
          <w:ilvl w:val="0"/>
          <w:numId w:val="1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A83CE3" w:rsidRPr="00A83CE3" w:rsidRDefault="00A83CE3" w:rsidP="00A83CE3">
      <w:pPr>
        <w:numPr>
          <w:ilvl w:val="0"/>
          <w:numId w:val="1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части предмета расположены неверно.</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4.Передача пропорции предмета в изображении:</w:t>
      </w:r>
    </w:p>
    <w:p w:rsidR="00A83CE3" w:rsidRPr="00A83CE3" w:rsidRDefault="00A83CE3" w:rsidP="00A83CE3">
      <w:pPr>
        <w:numPr>
          <w:ilvl w:val="0"/>
          <w:numId w:val="12"/>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пропорции предмета соблюдаются;</w:t>
      </w:r>
    </w:p>
    <w:p w:rsidR="00A83CE3" w:rsidRPr="00A83CE3" w:rsidRDefault="00A83CE3" w:rsidP="00A83CE3">
      <w:pPr>
        <w:numPr>
          <w:ilvl w:val="0"/>
          <w:numId w:val="12"/>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A83CE3" w:rsidRPr="00A83CE3" w:rsidRDefault="00A83CE3" w:rsidP="00A83CE3">
      <w:pPr>
        <w:numPr>
          <w:ilvl w:val="0"/>
          <w:numId w:val="12"/>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пропорции предмета переданы неверно.</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 xml:space="preserve">5.Композиция </w:t>
      </w:r>
      <w:r w:rsidRPr="00A83CE3">
        <w:rPr>
          <w:rFonts w:ascii="Times New Roman" w:eastAsia="Times New Roman" w:hAnsi="Times New Roman" w:cs="Times New Roman"/>
          <w:sz w:val="24"/>
          <w:szCs w:val="24"/>
        </w:rPr>
        <w:t>(для более полной и точной характеристики овладения учащимися композицией выделены две группы показателей):</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а)расположение изображений на листе;</w:t>
      </w:r>
    </w:p>
    <w:p w:rsidR="00A83CE3" w:rsidRPr="00A83CE3" w:rsidRDefault="00A83CE3" w:rsidP="00A83CE3">
      <w:pPr>
        <w:numPr>
          <w:ilvl w:val="0"/>
          <w:numId w:val="13"/>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по всему листу;</w:t>
      </w:r>
    </w:p>
    <w:p w:rsidR="00A83CE3" w:rsidRPr="00A83CE3" w:rsidRDefault="00A83CE3" w:rsidP="00A83CE3">
      <w:pPr>
        <w:numPr>
          <w:ilvl w:val="0"/>
          <w:numId w:val="13"/>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на полосе листа;</w:t>
      </w:r>
    </w:p>
    <w:p w:rsidR="00A83CE3" w:rsidRPr="00A83CE3" w:rsidRDefault="00A83CE3" w:rsidP="00A83CE3">
      <w:pPr>
        <w:numPr>
          <w:ilvl w:val="0"/>
          <w:numId w:val="13"/>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не продумана, носит случайный характер;</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соотношение по величине разных изображений, составляющих картину:</w:t>
      </w:r>
    </w:p>
    <w:p w:rsidR="00A83CE3" w:rsidRPr="00A83CE3" w:rsidRDefault="00A83CE3" w:rsidP="00A83CE3">
      <w:pPr>
        <w:numPr>
          <w:ilvl w:val="0"/>
          <w:numId w:val="14"/>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соблюдается пропорциональность в изображении разных предметов;</w:t>
      </w:r>
    </w:p>
    <w:p w:rsidR="00A83CE3" w:rsidRPr="00A83CE3" w:rsidRDefault="00A83CE3" w:rsidP="00A83CE3">
      <w:pPr>
        <w:numPr>
          <w:ilvl w:val="0"/>
          <w:numId w:val="14"/>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A83CE3" w:rsidRPr="00A83CE3" w:rsidRDefault="00A83CE3" w:rsidP="00A83CE3">
      <w:pPr>
        <w:numPr>
          <w:ilvl w:val="0"/>
          <w:numId w:val="14"/>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пропорциональность разных предметов передана неверно.</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6.Передача движения:</w:t>
      </w:r>
    </w:p>
    <w:p w:rsidR="00A83CE3" w:rsidRPr="00A83CE3" w:rsidRDefault="00A83CE3" w:rsidP="00A83CE3">
      <w:pPr>
        <w:numPr>
          <w:ilvl w:val="0"/>
          <w:numId w:val="15"/>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lastRenderedPageBreak/>
        <w:t>движение передано достаточно чётко;</w:t>
      </w:r>
    </w:p>
    <w:p w:rsidR="00A83CE3" w:rsidRPr="00A83CE3" w:rsidRDefault="00A83CE3" w:rsidP="00A83CE3">
      <w:pPr>
        <w:numPr>
          <w:ilvl w:val="0"/>
          <w:numId w:val="15"/>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движение передано неопределённо, неумело;</w:t>
      </w:r>
    </w:p>
    <w:p w:rsidR="00A83CE3" w:rsidRPr="00A83CE3" w:rsidRDefault="00A83CE3" w:rsidP="00A83CE3">
      <w:pPr>
        <w:numPr>
          <w:ilvl w:val="0"/>
          <w:numId w:val="15"/>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изображение статичное.</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7.Цвет</w:t>
      </w:r>
      <w:r w:rsidRPr="00A83CE3">
        <w:rPr>
          <w:rFonts w:ascii="Times New Roman" w:eastAsia="Times New Roman" w:hAnsi="Times New Roman" w:cs="Times New Roman"/>
          <w:sz w:val="24"/>
          <w:szCs w:val="24"/>
        </w:rPr>
        <w:t xml:space="preserve"> (в этом критерии также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ребёнка к цвету, свободное обращение с цветом):</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а)цветовое решение изображения:</w:t>
      </w:r>
    </w:p>
    <w:p w:rsidR="00A83CE3" w:rsidRPr="00A83CE3" w:rsidRDefault="00A83CE3" w:rsidP="00A83CE3">
      <w:pPr>
        <w:numPr>
          <w:ilvl w:val="0"/>
          <w:numId w:val="16"/>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передан реальный цвет предметов;</w:t>
      </w:r>
    </w:p>
    <w:p w:rsidR="00A83CE3" w:rsidRPr="00A83CE3" w:rsidRDefault="00A83CE3" w:rsidP="00A83CE3">
      <w:pPr>
        <w:numPr>
          <w:ilvl w:val="0"/>
          <w:numId w:val="16"/>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отступления от реальной окраски;</w:t>
      </w:r>
    </w:p>
    <w:p w:rsidR="00A83CE3" w:rsidRPr="00A83CE3" w:rsidRDefault="00A83CE3" w:rsidP="00A83CE3">
      <w:pPr>
        <w:numPr>
          <w:ilvl w:val="0"/>
          <w:numId w:val="16"/>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цвет предметов передан неверно;</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разнообразие цветовой гаммы изображения, соответствующей замыслу и выразительности изображения:</w:t>
      </w:r>
    </w:p>
    <w:p w:rsidR="00A83CE3" w:rsidRPr="00A83CE3" w:rsidRDefault="00A83CE3" w:rsidP="00A83CE3">
      <w:pPr>
        <w:numPr>
          <w:ilvl w:val="0"/>
          <w:numId w:val="17"/>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многоцветная или ограниченная гамма – цветовое решение соответствует замыслу и характеристики изображаемого;</w:t>
      </w:r>
    </w:p>
    <w:p w:rsidR="00A83CE3" w:rsidRPr="00A83CE3" w:rsidRDefault="00A83CE3" w:rsidP="00A83CE3">
      <w:pPr>
        <w:numPr>
          <w:ilvl w:val="0"/>
          <w:numId w:val="17"/>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преобладание нескольких цветов или оттенков в большей степени случайно;</w:t>
      </w:r>
    </w:p>
    <w:p w:rsidR="00A83CE3" w:rsidRPr="00A83CE3" w:rsidRDefault="00A83CE3" w:rsidP="00A83CE3">
      <w:pPr>
        <w:numPr>
          <w:ilvl w:val="0"/>
          <w:numId w:val="17"/>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безразличие к цвету, изображение выполнено в одном цвете (или случайно взятыми цветами).</w:t>
      </w:r>
    </w:p>
    <w:p w:rsidR="00A83CE3" w:rsidRPr="00A83CE3" w:rsidRDefault="00A83CE3" w:rsidP="00A83CE3">
      <w:pPr>
        <w:spacing w:after="0" w:line="240" w:lineRule="auto"/>
        <w:ind w:firstLine="900"/>
        <w:jc w:val="both"/>
        <w:rPr>
          <w:rFonts w:ascii="Times New Roman" w:eastAsia="Times New Roman" w:hAnsi="Times New Roman" w:cs="Times New Roman"/>
          <w:b/>
          <w:sz w:val="24"/>
          <w:szCs w:val="24"/>
        </w:rPr>
      </w:pPr>
      <w:r w:rsidRPr="00A83CE3">
        <w:rPr>
          <w:rFonts w:ascii="Times New Roman" w:eastAsia="Times New Roman" w:hAnsi="Times New Roman" w:cs="Times New Roman"/>
          <w:b/>
          <w:sz w:val="24"/>
          <w:szCs w:val="24"/>
        </w:rPr>
        <w:t>Анализ процесса изобразительной деятельности.</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1.Характер линии</w:t>
      </w:r>
      <w:r w:rsidRPr="00A83CE3">
        <w:rPr>
          <w:rFonts w:ascii="Times New Roman" w:eastAsia="Times New Roman" w:hAnsi="Times New Roman" w:cs="Times New Roman"/>
          <w:sz w:val="24"/>
          <w:szCs w:val="24"/>
        </w:rPr>
        <w:t xml:space="preserve"> (в соответствии с проведённым исследованием по формированию у учащихся ручной умелости этот критерий включает четыре группы показателей):</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 характер линии:</w:t>
      </w:r>
    </w:p>
    <w:p w:rsidR="00A83CE3" w:rsidRPr="00A83CE3" w:rsidRDefault="00A83CE3" w:rsidP="00A83CE3">
      <w:pPr>
        <w:numPr>
          <w:ilvl w:val="0"/>
          <w:numId w:val="1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слитная;</w:t>
      </w:r>
    </w:p>
    <w:p w:rsidR="00A83CE3" w:rsidRPr="00A83CE3" w:rsidRDefault="00A83CE3" w:rsidP="00A83CE3">
      <w:pPr>
        <w:numPr>
          <w:ilvl w:val="0"/>
          <w:numId w:val="1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линия прерывистая;</w:t>
      </w:r>
    </w:p>
    <w:p w:rsidR="00A83CE3" w:rsidRPr="00A83CE3" w:rsidRDefault="00A83CE3" w:rsidP="00A83CE3">
      <w:pPr>
        <w:numPr>
          <w:ilvl w:val="0"/>
          <w:numId w:val="1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дрожащая (жесткая, грубая);</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нажим:</w:t>
      </w:r>
    </w:p>
    <w:p w:rsidR="00A83CE3" w:rsidRPr="00A83CE3" w:rsidRDefault="00A83CE3" w:rsidP="00A83CE3">
      <w:pPr>
        <w:numPr>
          <w:ilvl w:val="0"/>
          <w:numId w:val="1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средний;</w:t>
      </w:r>
    </w:p>
    <w:p w:rsidR="00A83CE3" w:rsidRPr="00A83CE3" w:rsidRDefault="00A83CE3" w:rsidP="00A83CE3">
      <w:pPr>
        <w:numPr>
          <w:ilvl w:val="0"/>
          <w:numId w:val="1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сильный, энергичный (иногда продавливающий бумагу);</w:t>
      </w:r>
    </w:p>
    <w:p w:rsidR="00A83CE3" w:rsidRPr="00A83CE3" w:rsidRDefault="00A83CE3" w:rsidP="00A83CE3">
      <w:pPr>
        <w:numPr>
          <w:ilvl w:val="0"/>
          <w:numId w:val="1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слабый (иногда еле видный);</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 раскрашивание (размах):</w:t>
      </w:r>
    </w:p>
    <w:p w:rsidR="00A83CE3" w:rsidRPr="00A83CE3" w:rsidRDefault="00A83CE3" w:rsidP="00A83CE3">
      <w:pPr>
        <w:numPr>
          <w:ilvl w:val="0"/>
          <w:numId w:val="2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мелкими штрихами, не выходящими за пределы контура;</w:t>
      </w:r>
    </w:p>
    <w:p w:rsidR="00A83CE3" w:rsidRPr="00A83CE3" w:rsidRDefault="00A83CE3" w:rsidP="00A83CE3">
      <w:pPr>
        <w:numPr>
          <w:ilvl w:val="0"/>
          <w:numId w:val="2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крупными размашистыми движениями, иногда выходящими за пределы контура;</w:t>
      </w:r>
    </w:p>
    <w:p w:rsidR="00A83CE3" w:rsidRPr="00A83CE3" w:rsidRDefault="00A83CE3" w:rsidP="00A83CE3">
      <w:pPr>
        <w:numPr>
          <w:ilvl w:val="0"/>
          <w:numId w:val="2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беспорядочными линиями (мазками), не умещающимися в пределах контура;</w:t>
      </w:r>
    </w:p>
    <w:p w:rsidR="00A83CE3" w:rsidRPr="00A83CE3" w:rsidRDefault="00A83CE3" w:rsidP="00A83CE3">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г) регуляция силы нажима:</w:t>
      </w:r>
    </w:p>
    <w:p w:rsidR="00A83CE3" w:rsidRPr="00A83CE3" w:rsidRDefault="00A83CE3" w:rsidP="00A83CE3">
      <w:pPr>
        <w:numPr>
          <w:ilvl w:val="0"/>
          <w:numId w:val="2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ребёнок регулирует силу нажима, раскрашивает в пределах контура;</w:t>
      </w:r>
    </w:p>
    <w:p w:rsidR="00A83CE3" w:rsidRPr="00A83CE3" w:rsidRDefault="00A83CE3" w:rsidP="00A83CE3">
      <w:pPr>
        <w:numPr>
          <w:ilvl w:val="0"/>
          <w:numId w:val="2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ребёнок не всегда регулирует силу нажима и размах;</w:t>
      </w:r>
    </w:p>
    <w:p w:rsidR="00A83CE3" w:rsidRPr="00A83CE3" w:rsidRDefault="00A83CE3" w:rsidP="00A83CE3">
      <w:pPr>
        <w:numPr>
          <w:ilvl w:val="0"/>
          <w:numId w:val="2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ребёнок не регулирует силу нажима, выходит за пределы контура.</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2.Регуляция деятельности</w:t>
      </w:r>
      <w:r w:rsidRPr="00A83CE3">
        <w:rPr>
          <w:rFonts w:ascii="Times New Roman" w:eastAsia="Times New Roman" w:hAnsi="Times New Roman" w:cs="Times New Roman"/>
          <w:sz w:val="24"/>
          <w:szCs w:val="24"/>
        </w:rPr>
        <w:t xml:space="preserve"> (в этом критерии выделены три группы показателей для более детальной характеристики отношения учащихся к деятельности):</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 отношение к оценке взрослого:</w:t>
      </w:r>
    </w:p>
    <w:p w:rsidR="00A83CE3" w:rsidRPr="00A83CE3" w:rsidRDefault="00A83CE3" w:rsidP="00A83CE3">
      <w:pPr>
        <w:numPr>
          <w:ilvl w:val="0"/>
          <w:numId w:val="22"/>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адекватно реагирует на замечания взрослого, стремиться исправить ошибки, неточности;</w:t>
      </w:r>
    </w:p>
    <w:p w:rsidR="00A83CE3" w:rsidRPr="00A83CE3" w:rsidRDefault="00A83CE3" w:rsidP="00A83CE3">
      <w:pPr>
        <w:numPr>
          <w:ilvl w:val="0"/>
          <w:numId w:val="22"/>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w:t>
      </w:r>
    </w:p>
    <w:p w:rsidR="00A83CE3" w:rsidRPr="00A83CE3" w:rsidRDefault="00A83CE3" w:rsidP="00A83CE3">
      <w:pPr>
        <w:numPr>
          <w:ilvl w:val="0"/>
          <w:numId w:val="22"/>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безразличен к оценке взрослого (деятельность не изменяется);</w:t>
      </w:r>
    </w:p>
    <w:p w:rsidR="00A83CE3" w:rsidRPr="00A83CE3" w:rsidRDefault="00A83CE3" w:rsidP="00A83CE3">
      <w:p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оценка ребёнком созданного им изображения:</w:t>
      </w:r>
    </w:p>
    <w:p w:rsidR="00A83CE3" w:rsidRPr="00A83CE3" w:rsidRDefault="00A83CE3" w:rsidP="00A83CE3">
      <w:pPr>
        <w:numPr>
          <w:ilvl w:val="0"/>
          <w:numId w:val="23"/>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адекватна;</w:t>
      </w:r>
    </w:p>
    <w:p w:rsidR="00A83CE3" w:rsidRPr="00A83CE3" w:rsidRDefault="00A83CE3" w:rsidP="00A83CE3">
      <w:pPr>
        <w:numPr>
          <w:ilvl w:val="0"/>
          <w:numId w:val="23"/>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неадекватна (завышенная, заниженная);</w:t>
      </w:r>
    </w:p>
    <w:p w:rsidR="00A83CE3" w:rsidRPr="00A83CE3" w:rsidRDefault="00A83CE3" w:rsidP="00A83CE3">
      <w:pPr>
        <w:numPr>
          <w:ilvl w:val="0"/>
          <w:numId w:val="23"/>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отсутствует;</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lastRenderedPageBreak/>
        <w:t>в) эмоциональное отношение к деятельности: насколько ярко (сильно, средне, безразлично) ребёнок относится:</w:t>
      </w:r>
    </w:p>
    <w:p w:rsidR="00A83CE3" w:rsidRPr="00A83CE3" w:rsidRDefault="00A83CE3" w:rsidP="00A83CE3">
      <w:pPr>
        <w:numPr>
          <w:ilvl w:val="0"/>
          <w:numId w:val="24"/>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 предложенному заданию;</w:t>
      </w:r>
    </w:p>
    <w:p w:rsidR="00A83CE3" w:rsidRPr="00A83CE3" w:rsidRDefault="00A83CE3" w:rsidP="00A83CE3">
      <w:pPr>
        <w:numPr>
          <w:ilvl w:val="0"/>
          <w:numId w:val="24"/>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 процессу деятельности;</w:t>
      </w:r>
    </w:p>
    <w:p w:rsidR="00A83CE3" w:rsidRPr="00A83CE3" w:rsidRDefault="00A83CE3" w:rsidP="00A83CE3">
      <w:pPr>
        <w:numPr>
          <w:ilvl w:val="0"/>
          <w:numId w:val="24"/>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 продукту собственной деятельности.</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3.Уровень самостоятельности:</w:t>
      </w:r>
    </w:p>
    <w:p w:rsidR="00A83CE3" w:rsidRPr="00A83CE3" w:rsidRDefault="00A83CE3" w:rsidP="00A83CE3">
      <w:pPr>
        <w:numPr>
          <w:ilvl w:val="0"/>
          <w:numId w:val="25"/>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выполняет задание самостоятельно, без помощи педагога, в случае необходимости обращается с вопросами;</w:t>
      </w:r>
    </w:p>
    <w:p w:rsidR="00A83CE3" w:rsidRPr="00A83CE3" w:rsidRDefault="00A83CE3" w:rsidP="00A83CE3">
      <w:pPr>
        <w:numPr>
          <w:ilvl w:val="0"/>
          <w:numId w:val="25"/>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требуется незначительная помощь, с вопросами к взрослому обращается редко;</w:t>
      </w:r>
    </w:p>
    <w:p w:rsidR="00A83CE3" w:rsidRPr="00A83CE3" w:rsidRDefault="00A83CE3" w:rsidP="00A83CE3">
      <w:pPr>
        <w:numPr>
          <w:ilvl w:val="0"/>
          <w:numId w:val="25"/>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необходима поддержка и стимуляция деятельности со стороны взрослого, сам с вопросами к взрослому не обращается.</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4.Творчество:</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 самостоятельность замысла;</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оригинальность изображения;</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 стремление к наиболее полному раскрытию замысла.</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Оценка детских работ по критерию «творчество» и названным в нём показателям носит не количественный, а качественный характер и даётся в описательной форме.</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По всем критериям, имеющим одну или две и три группы показателей, оценка даётся по трехбалльной системе: 1-й – 3 балла; 2-й – 2 балла; 3-й – 1 балл. </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Все оценки показателей по каждому критерию и по каждому ребёнку суммируются. Наивысшее число баллов, которое может получить ребёнок, - 45, низшее – 15 баллов. На основе набранной суммы можно дифференцировать учащихся по уровню овладения навыками изобразительной деятельности. Для этого нужно создать ранговый ряд, то есть составить список учащихся в последовательности от высшего числа набранных ребёнком баллов к низшему. Такой ранговый ряд можно построить и по каждому критерию отдельно. Ранговый ряд условно можно разделить на три части. Так, если в группе диагностировалось 20 человек, то в каждой подгруппе может в среднем получиться 6 – 7 учащихся, но могут быть и резкие различия. Каждая из этих подгрупп будет отнесена к высшему, среднему и низшему уровню (по числу набранных балов).</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Следующее диагностическое обследование, проведённое после целенаправленных занятий с учащимися, должно изменить количество учащихся в каждой подгруппе за счёт увеличения дошкольников в подгруппах высокого и среднего уровня и сокращения числа тех, кто выполнял изображение на низком уровне, что будет свидетельствовать об эффективности работы воспитателя.</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Для текущей диагностики можно ограничиться первой группой критериев, построенной на анализе продуктов деятельности и позволяющей определить уровень овладения учащимися навыками рисования, лепки, аппликации (опуская те критерии, которые не характерны для некоторых видов деятельности, как, например, цвет для лепки). Для определения уровня развития творчества к этим показателям следует присоединить диагностику с </w:t>
      </w:r>
      <w:proofErr w:type="spellStart"/>
      <w:r w:rsidRPr="00A83CE3">
        <w:rPr>
          <w:rFonts w:ascii="Times New Roman" w:eastAsia="Times New Roman" w:hAnsi="Times New Roman" w:cs="Times New Roman"/>
          <w:sz w:val="24"/>
          <w:szCs w:val="24"/>
        </w:rPr>
        <w:t>дорисовыванием</w:t>
      </w:r>
      <w:proofErr w:type="spellEnd"/>
      <w:r w:rsidRPr="00A83CE3">
        <w:rPr>
          <w:rFonts w:ascii="Times New Roman" w:eastAsia="Times New Roman" w:hAnsi="Times New Roman" w:cs="Times New Roman"/>
          <w:sz w:val="24"/>
          <w:szCs w:val="24"/>
        </w:rPr>
        <w:t xml:space="preserve"> кругов.</w:t>
      </w:r>
    </w:p>
    <w:p w:rsidR="00A83CE3" w:rsidRPr="00A83CE3" w:rsidRDefault="00A83CE3" w:rsidP="00A83CE3">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Можно составить сводную таблицу, в которой будут представлены все оценки, полученные учащимися по каждому критерию и показателю. Возьмём за основу данные показателей анализа продукта деятельности (их восемь).</w:t>
      </w:r>
    </w:p>
    <w:p w:rsidR="00A83CE3" w:rsidRPr="00A83CE3" w:rsidRDefault="00A83CE3" w:rsidP="00A83CE3">
      <w:pPr>
        <w:spacing w:after="0" w:line="240" w:lineRule="auto"/>
        <w:jc w:val="both"/>
        <w:rPr>
          <w:rFonts w:ascii="Times New Roman" w:eastAsia="Times New Roman" w:hAnsi="Times New Roman" w:cs="Times New Roman"/>
          <w:b/>
          <w:sz w:val="24"/>
          <w:szCs w:val="24"/>
        </w:rPr>
        <w:sectPr w:rsidR="00A83CE3" w:rsidRPr="00A83CE3">
          <w:pgSz w:w="11906" w:h="16838"/>
          <w:pgMar w:top="1134" w:right="850" w:bottom="1134" w:left="1701" w:header="708" w:footer="708" w:gutter="0"/>
          <w:cols w:space="708"/>
          <w:docGrid w:linePitch="360"/>
        </w:sectPr>
      </w:pPr>
    </w:p>
    <w:p w:rsidR="00A83CE3" w:rsidRPr="00A83CE3" w:rsidRDefault="00A83CE3" w:rsidP="00A83CE3">
      <w:pPr>
        <w:spacing w:after="0" w:line="240" w:lineRule="auto"/>
        <w:jc w:val="center"/>
        <w:rPr>
          <w:rFonts w:ascii="Times New Roman" w:eastAsia="Times New Roman" w:hAnsi="Times New Roman" w:cs="Times New Roman"/>
          <w:b/>
          <w:sz w:val="24"/>
          <w:szCs w:val="24"/>
        </w:rPr>
      </w:pPr>
      <w:r w:rsidRPr="00A83CE3">
        <w:rPr>
          <w:rFonts w:ascii="Times New Roman" w:eastAsia="Times New Roman" w:hAnsi="Times New Roman" w:cs="Times New Roman"/>
          <w:b/>
          <w:sz w:val="24"/>
          <w:szCs w:val="24"/>
        </w:rPr>
        <w:lastRenderedPageBreak/>
        <w:t>Сводная таблица оценок, полученных учащимися по каждому критерию и показателю</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2335"/>
        <w:gridCol w:w="540"/>
        <w:gridCol w:w="540"/>
        <w:gridCol w:w="540"/>
        <w:gridCol w:w="709"/>
        <w:gridCol w:w="551"/>
        <w:gridCol w:w="540"/>
        <w:gridCol w:w="533"/>
        <w:gridCol w:w="449"/>
        <w:gridCol w:w="1894"/>
      </w:tblGrid>
      <w:tr w:rsidR="00A83CE3" w:rsidRPr="00A83CE3" w:rsidTr="008A33E4">
        <w:trPr>
          <w:cantSplit/>
          <w:trHeight w:val="2471"/>
        </w:trPr>
        <w:tc>
          <w:tcPr>
            <w:tcW w:w="833"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w:t>
            </w:r>
          </w:p>
        </w:tc>
        <w:tc>
          <w:tcPr>
            <w:tcW w:w="2335"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Ф.И.</w:t>
            </w:r>
          </w:p>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ребёнка</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Форма</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Строение</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Пропорции</w:t>
            </w:r>
          </w:p>
        </w:tc>
        <w:tc>
          <w:tcPr>
            <w:tcW w:w="126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83CE3" w:rsidRPr="00A83CE3" w:rsidRDefault="00A83CE3" w:rsidP="00A83CE3">
            <w:pPr>
              <w:spacing w:after="0" w:line="240" w:lineRule="auto"/>
              <w:ind w:left="113" w:right="113"/>
              <w:jc w:val="center"/>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Композиция</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Передача движения</w:t>
            </w:r>
          </w:p>
        </w:tc>
        <w:tc>
          <w:tcPr>
            <w:tcW w:w="982" w:type="dxa"/>
            <w:gridSpan w:val="2"/>
            <w:tcBorders>
              <w:top w:val="single" w:sz="4" w:space="0" w:color="000000"/>
              <w:left w:val="single" w:sz="4" w:space="0" w:color="000000"/>
              <w:bottom w:val="single" w:sz="4" w:space="0" w:color="000000"/>
              <w:right w:val="single" w:sz="4" w:space="0" w:color="000000"/>
            </w:tcBorders>
            <w:textDirection w:val="btLr"/>
          </w:tcPr>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Цвет</w:t>
            </w:r>
          </w:p>
        </w:tc>
        <w:tc>
          <w:tcPr>
            <w:tcW w:w="1894" w:type="dxa"/>
            <w:tcBorders>
              <w:top w:val="single" w:sz="4" w:space="0" w:color="000000"/>
              <w:left w:val="single" w:sz="4" w:space="0" w:color="000000"/>
              <w:bottom w:val="single" w:sz="4" w:space="0" w:color="000000"/>
              <w:right w:val="single" w:sz="4" w:space="0" w:color="000000"/>
            </w:tcBorders>
            <w:textDirection w:val="btLr"/>
          </w:tcPr>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Общее</w:t>
            </w:r>
          </w:p>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кол-во</w:t>
            </w:r>
          </w:p>
          <w:p w:rsidR="00A83CE3" w:rsidRPr="00A83CE3" w:rsidRDefault="00A83CE3" w:rsidP="00A83CE3">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баллов</w:t>
            </w:r>
          </w:p>
        </w:tc>
      </w:tr>
      <w:tr w:rsidR="00A83CE3" w:rsidRPr="00A83CE3" w:rsidTr="008A33E4">
        <w:tc>
          <w:tcPr>
            <w:tcW w:w="833"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r>
      <w:tr w:rsidR="00A83CE3" w:rsidRPr="00A83CE3" w:rsidTr="008A33E4">
        <w:tc>
          <w:tcPr>
            <w:tcW w:w="833"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r>
      <w:tr w:rsidR="00A83CE3" w:rsidRPr="00A83CE3" w:rsidTr="008A33E4">
        <w:tc>
          <w:tcPr>
            <w:tcW w:w="3168" w:type="dxa"/>
            <w:gridSpan w:val="2"/>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Итого баллов по критериям</w:t>
            </w: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r>
      <w:tr w:rsidR="00A83CE3" w:rsidRPr="00A83CE3" w:rsidTr="008A33E4">
        <w:tc>
          <w:tcPr>
            <w:tcW w:w="3168" w:type="dxa"/>
            <w:gridSpan w:val="2"/>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возможное высшее число</w:t>
            </w: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r>
    </w:tbl>
    <w:p w:rsidR="00A83CE3" w:rsidRPr="00A83CE3" w:rsidRDefault="00A83CE3" w:rsidP="00A83CE3">
      <w:pPr>
        <w:spacing w:after="0" w:line="240" w:lineRule="auto"/>
        <w:rPr>
          <w:rFonts w:ascii="Times New Roman" w:eastAsia="Times New Roman" w:hAnsi="Times New Roman" w:cs="Times New Roman"/>
          <w:sz w:val="24"/>
          <w:szCs w:val="24"/>
        </w:rPr>
      </w:pPr>
    </w:p>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Ранговый ряд, построенный на основе полученной учащимися суммы баллов</w:t>
      </w:r>
    </w:p>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(от высшего числа к низшему).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4238"/>
        <w:gridCol w:w="4394"/>
      </w:tblGrid>
      <w:tr w:rsidR="00A83CE3" w:rsidRPr="00A83CE3" w:rsidTr="008A33E4">
        <w:tc>
          <w:tcPr>
            <w:tcW w:w="0" w:type="auto"/>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п/п</w:t>
            </w:r>
          </w:p>
        </w:tc>
        <w:tc>
          <w:tcPr>
            <w:tcW w:w="4238"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Фамилия, имя ребёнка </w:t>
            </w:r>
          </w:p>
        </w:tc>
        <w:tc>
          <w:tcPr>
            <w:tcW w:w="43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Общее число баллов</w:t>
            </w:r>
          </w:p>
        </w:tc>
      </w:tr>
      <w:tr w:rsidR="00A83CE3" w:rsidRPr="00A83CE3" w:rsidTr="008A33E4">
        <w:tc>
          <w:tcPr>
            <w:tcW w:w="0" w:type="auto"/>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1.</w:t>
            </w:r>
          </w:p>
        </w:tc>
        <w:tc>
          <w:tcPr>
            <w:tcW w:w="4238"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Петров Иван</w:t>
            </w:r>
          </w:p>
        </w:tc>
        <w:tc>
          <w:tcPr>
            <w:tcW w:w="43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18</w:t>
            </w:r>
          </w:p>
        </w:tc>
      </w:tr>
      <w:tr w:rsidR="00A83CE3" w:rsidRPr="00A83CE3" w:rsidTr="008A33E4">
        <w:tc>
          <w:tcPr>
            <w:tcW w:w="0" w:type="auto"/>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r>
      <w:tr w:rsidR="00A83CE3" w:rsidRPr="00A83CE3" w:rsidTr="008A33E4">
        <w:tc>
          <w:tcPr>
            <w:tcW w:w="0" w:type="auto"/>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p>
        </w:tc>
      </w:tr>
      <w:tr w:rsidR="00A83CE3" w:rsidRPr="00A83CE3" w:rsidTr="008A33E4">
        <w:tc>
          <w:tcPr>
            <w:tcW w:w="0" w:type="auto"/>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20.</w:t>
            </w:r>
          </w:p>
        </w:tc>
        <w:tc>
          <w:tcPr>
            <w:tcW w:w="4238"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Иванов Коля</w:t>
            </w:r>
          </w:p>
        </w:tc>
        <w:tc>
          <w:tcPr>
            <w:tcW w:w="43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10</w:t>
            </w:r>
          </w:p>
        </w:tc>
      </w:tr>
      <w:tr w:rsidR="00A83CE3" w:rsidRPr="00A83CE3" w:rsidTr="008A33E4">
        <w:tc>
          <w:tcPr>
            <w:tcW w:w="5070" w:type="dxa"/>
            <w:gridSpan w:val="2"/>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Наивысшее число баллов </w:t>
            </w:r>
          </w:p>
        </w:tc>
        <w:tc>
          <w:tcPr>
            <w:tcW w:w="43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21</w:t>
            </w:r>
          </w:p>
        </w:tc>
      </w:tr>
      <w:tr w:rsidR="00A83CE3" w:rsidRPr="00A83CE3" w:rsidTr="008A33E4">
        <w:tc>
          <w:tcPr>
            <w:tcW w:w="5070" w:type="dxa"/>
            <w:gridSpan w:val="2"/>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Низшее число баллов</w:t>
            </w:r>
          </w:p>
        </w:tc>
        <w:tc>
          <w:tcPr>
            <w:tcW w:w="4394" w:type="dxa"/>
            <w:tcBorders>
              <w:top w:val="single" w:sz="4" w:space="0" w:color="000000"/>
              <w:left w:val="single" w:sz="4" w:space="0" w:color="000000"/>
              <w:bottom w:val="single" w:sz="4" w:space="0" w:color="000000"/>
              <w:right w:val="single" w:sz="4" w:space="0" w:color="000000"/>
            </w:tcBorders>
          </w:tcPr>
          <w:p w:rsidR="00A83CE3" w:rsidRPr="00A83CE3" w:rsidRDefault="00A83CE3" w:rsidP="00A83CE3">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7</w:t>
            </w:r>
          </w:p>
        </w:tc>
      </w:tr>
    </w:tbl>
    <w:p w:rsidR="00A83CE3" w:rsidRPr="00A83CE3" w:rsidRDefault="00A83CE3" w:rsidP="00A83CE3">
      <w:pPr>
        <w:spacing w:after="0" w:line="240" w:lineRule="auto"/>
        <w:rPr>
          <w:rFonts w:ascii="Times New Roman" w:eastAsia="Times New Roman" w:hAnsi="Times New Roman" w:cs="Times New Roman"/>
          <w:sz w:val="24"/>
          <w:szCs w:val="24"/>
        </w:rPr>
      </w:pPr>
    </w:p>
    <w:p w:rsidR="00A83CE3" w:rsidRPr="00A83CE3" w:rsidRDefault="00A83CE3" w:rsidP="00A83CE3">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 целью выявления результатов опытно – экспериментальной работы и уровня развития художественно – творческих способностей у учащихся дошкольного и младшего школьного возраста в конце учебного года можно провести следующее диагностическое обследование.</w:t>
      </w:r>
    </w:p>
    <w:p w:rsidR="00A83CE3" w:rsidRPr="00A83CE3" w:rsidRDefault="00A83CE3" w:rsidP="00A83CE3">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Всем учащимся предлагается задание на </w:t>
      </w:r>
      <w:proofErr w:type="spellStart"/>
      <w:r w:rsidRPr="00A83CE3">
        <w:rPr>
          <w:rFonts w:ascii="Times New Roman" w:eastAsia="Times New Roman" w:hAnsi="Times New Roman" w:cs="Times New Roman"/>
          <w:sz w:val="24"/>
          <w:szCs w:val="24"/>
        </w:rPr>
        <w:t>дорисовывание</w:t>
      </w:r>
      <w:proofErr w:type="spellEnd"/>
      <w:r w:rsidRPr="00A83CE3">
        <w:rPr>
          <w:rFonts w:ascii="Times New Roman" w:eastAsia="Times New Roman" w:hAnsi="Times New Roman" w:cs="Times New Roman"/>
          <w:sz w:val="24"/>
          <w:szCs w:val="24"/>
        </w:rPr>
        <w:t xml:space="preserve"> шести кругов: учащимся выдаётся стандартный альбомный лист бумаги с нарисованными на нём в два ряда (по три в каждом) кругами одинаковой величины (диаметром </w:t>
      </w:r>
      <w:smartTag w:uri="urn:schemas-microsoft-com:office:smarttags" w:element="metricconverter">
        <w:smartTagPr>
          <w:attr w:name="ProductID" w:val="4,5 см"/>
        </w:smartTagPr>
        <w:r w:rsidRPr="00A83CE3">
          <w:rPr>
            <w:rFonts w:ascii="Times New Roman" w:eastAsia="Times New Roman" w:hAnsi="Times New Roman" w:cs="Times New Roman"/>
            <w:sz w:val="24"/>
            <w:szCs w:val="24"/>
          </w:rPr>
          <w:t>4,5 см</w:t>
        </w:r>
      </w:smartTag>
      <w:r w:rsidRPr="00A83CE3">
        <w:rPr>
          <w:rFonts w:ascii="Times New Roman" w:eastAsia="Times New Roman" w:hAnsi="Times New Roman" w:cs="Times New Roman"/>
          <w:sz w:val="24"/>
          <w:szCs w:val="24"/>
        </w:rPr>
        <w:t>). Учащимся предлагается рассмотреть нарисованные круги, подумать, что это могут быть за предметы, дорисовать и раскрасить их.</w:t>
      </w:r>
    </w:p>
    <w:p w:rsidR="00A83CE3" w:rsidRPr="00A83CE3" w:rsidRDefault="00A83CE3" w:rsidP="00A83CE3">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Выполнение этого задания оценивается следующим образом: по критерию «продуктивность» - количество кругов, оформленных ребёнком в образы, и составляется количество баллов, полученных ребёнком. Так, если в образы оформляются все шесть кругов, то выставляется оценка 6, если 5, то оценка 5 и т.д. Все баллы суммируются. Общее число баллов позволяет определить процент продуктивности выполнения задания воспитанниками всей группы.</w:t>
      </w:r>
    </w:p>
    <w:p w:rsidR="00A83CE3" w:rsidRPr="00A83CE3" w:rsidRDefault="00A83CE3" w:rsidP="00A83CE3">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Результаты выполнения учащимися задания по критерию «оригинальность» оцениваются по трехбалльной системе. Оценка «3» – высокий уровень – ставится тем учащимся, которые наделили предмет оригинальным образным содержанием преимущественно без повторов (например, яблоко или мордочки зверюшек). Оценка «2» – средний уровень – ставится учащимся, которые наделяют образным значением все или почти все круги, но допускают практически буквальное повторение (например, мордочка) или оформляют круги очень простыми, часто встречающимися в жизни предметами (шарик, мячик и т.п.). Оценка «1» – низкий балл – ставится тем учащимся, которые не смогли наделить образным решением все круги, задание выполнили не до конца и небрежно.</w:t>
      </w:r>
    </w:p>
    <w:p w:rsidR="00A83CE3" w:rsidRPr="00A83CE3" w:rsidRDefault="00A83CE3" w:rsidP="00A83CE3">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lastRenderedPageBreak/>
        <w:t>Оценивается не только оригинальность образного решения, но и качество выполнения рисунка (разнообразие цветовой гаммы, тщательность выполнения изображения: нарисованы характерные детали или ребёнок ограничивался лишь передачей общей формы, а также техника рисования и закрашивания). Подсчитывается общее количество баллов, полученное учащимися каждой группы (суммарный балл), затем выводится средний балл для группы (общее число баллов, полученное группой, делиться на количество учащихся в ней).</w:t>
      </w:r>
    </w:p>
    <w:p w:rsidR="00A83CE3" w:rsidRPr="00A83CE3" w:rsidRDefault="00A83CE3" w:rsidP="00A83CE3">
      <w:pPr>
        <w:tabs>
          <w:tab w:val="left" w:pos="9781"/>
        </w:tabs>
        <w:suppressAutoHyphens/>
        <w:spacing w:after="0" w:line="360" w:lineRule="auto"/>
        <w:ind w:firstLine="567"/>
        <w:jc w:val="right"/>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sz w:val="24"/>
          <w:szCs w:val="24"/>
          <w:lang w:eastAsia="ru-RU"/>
        </w:rPr>
        <w:br w:type="page"/>
      </w:r>
      <w:r w:rsidRPr="00A83CE3">
        <w:rPr>
          <w:rFonts w:ascii="Times New Roman" w:eastAsia="Times New Roman" w:hAnsi="Times New Roman" w:cs="Times New Roman"/>
          <w:b/>
          <w:sz w:val="24"/>
          <w:szCs w:val="24"/>
          <w:lang w:eastAsia="ru-RU"/>
        </w:rPr>
        <w:lastRenderedPageBreak/>
        <w:t>Приложение №2</w:t>
      </w:r>
    </w:p>
    <w:p w:rsidR="00A83CE3" w:rsidRPr="00A83CE3" w:rsidRDefault="00A83CE3" w:rsidP="00A83CE3">
      <w:pPr>
        <w:tabs>
          <w:tab w:val="left" w:pos="9781"/>
        </w:tabs>
        <w:suppressAutoHyphens/>
        <w:spacing w:after="0" w:line="360" w:lineRule="auto"/>
        <w:ind w:firstLine="567"/>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Планирование занятий на период летних каникул </w:t>
      </w:r>
    </w:p>
    <w:p w:rsidR="00A83CE3" w:rsidRPr="00A83CE3" w:rsidRDefault="00A83CE3" w:rsidP="00A83CE3">
      <w:pPr>
        <w:numPr>
          <w:ilvl w:val="0"/>
          <w:numId w:val="28"/>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Планирование летних каникул для учащихся 1 года обучения </w:t>
      </w:r>
    </w:p>
    <w:p w:rsidR="00A83CE3" w:rsidRPr="00A83CE3" w:rsidRDefault="00A83CE3" w:rsidP="00A83CE3">
      <w:pPr>
        <w:tabs>
          <w:tab w:val="left" w:pos="9781"/>
        </w:tabs>
        <w:suppressAutoHyphens/>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Упражнения направлены на продолжение развития мелкой моторики рук ребенка и его фантазии:</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раскрашивание картинок.</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Составление интересных композиций.</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иллюстраций к прослушанным литературным произведениям.</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на асфальте цветными мелками.</w:t>
      </w:r>
    </w:p>
    <w:p w:rsidR="00A83CE3" w:rsidRPr="00A83CE3" w:rsidRDefault="00A83CE3" w:rsidP="00A83CE3">
      <w:pPr>
        <w:numPr>
          <w:ilvl w:val="0"/>
          <w:numId w:val="28"/>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Планирование летних каникул для учащихся 2 года обучения</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животных и предметов окружающей среды с четкой прорисовкой деталей на основе картинок или реальных моделей.</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Раскрашивание картинок.</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Изготовление поделок из бумаги, природного материала, пластилина, глины. </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иллюстраций к прочитанным и прослушанным литературным произведениям.</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Посещение художественных музеев и выставок.</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на асфальте цветными мелками.</w:t>
      </w:r>
    </w:p>
    <w:p w:rsidR="00A83CE3" w:rsidRPr="00A83CE3" w:rsidRDefault="00A83CE3" w:rsidP="00A83CE3">
      <w:pPr>
        <w:numPr>
          <w:ilvl w:val="0"/>
          <w:numId w:val="28"/>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Планирование летних каникул для учащихся 3 года обучения</w:t>
      </w:r>
    </w:p>
    <w:p w:rsidR="00A83CE3" w:rsidRPr="00A83CE3" w:rsidRDefault="00A83CE3" w:rsidP="00A83CE3">
      <w:pPr>
        <w:tabs>
          <w:tab w:val="left" w:pos="9781"/>
        </w:tabs>
        <w:suppressAutoHyphens/>
        <w:spacing w:after="0" w:line="360" w:lineRule="auto"/>
        <w:ind w:left="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Рисование с натуры: портреты, пейзажи, натюрморты, используя разные виды материалов: пастель, акварель, гуашь, акриловая краска, пластилин и уголь. </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Раскрашивание картинок.</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Выбрать книгу из школьной обязательной программы на лето и создать серию иллюстраций к ней.</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Посещение художественных музеев и выставок.</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на асфальте цветными мелками.</w:t>
      </w:r>
    </w:p>
    <w:p w:rsidR="00A83CE3" w:rsidRPr="00A83CE3" w:rsidRDefault="00A83CE3" w:rsidP="00A83CE3">
      <w:pPr>
        <w:numPr>
          <w:ilvl w:val="0"/>
          <w:numId w:val="28"/>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Планирование летних каникул для учащихся 4 года обучения</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с натуры: портреты, пейзажи, натюрморты, используя разные виды материалов: пастель, акварель, гуашь, акриловая краска, пластилин, уголь и шариковая ручка.</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Создание быстрых набросков того, что окружает.</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раскрашивание картинок.</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b/>
          <w:sz w:val="40"/>
          <w:szCs w:val="40"/>
          <w:lang w:eastAsia="ru-RU"/>
        </w:rPr>
      </w:pPr>
      <w:r w:rsidRPr="00A83CE3">
        <w:rPr>
          <w:rFonts w:ascii="Times New Roman" w:eastAsia="Times New Roman" w:hAnsi="Times New Roman" w:cs="Times New Roman"/>
          <w:sz w:val="24"/>
          <w:szCs w:val="24"/>
          <w:lang w:eastAsia="ru-RU"/>
        </w:rPr>
        <w:lastRenderedPageBreak/>
        <w:t>- Изготовление поделок из бумаги, природного материала.</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иллюстраций к прочитанным литературным произведениям.</w:t>
      </w:r>
    </w:p>
    <w:p w:rsidR="00A83CE3" w:rsidRPr="00A83CE3" w:rsidRDefault="00A83CE3" w:rsidP="00A83CE3">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Посещение художественных музеев и выставок.</w:t>
      </w:r>
    </w:p>
    <w:p w:rsidR="006A4202" w:rsidRDefault="006A4202"/>
    <w:sectPr w:rsidR="006A4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37"/>
    <w:multiLevelType w:val="hybridMultilevel"/>
    <w:tmpl w:val="AD52A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CE5D2E"/>
    <w:multiLevelType w:val="hybridMultilevel"/>
    <w:tmpl w:val="E998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A2C3E"/>
    <w:multiLevelType w:val="hybridMultilevel"/>
    <w:tmpl w:val="FEC8DEF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B50972"/>
    <w:multiLevelType w:val="hybridMultilevel"/>
    <w:tmpl w:val="177A2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1738B2"/>
    <w:multiLevelType w:val="hybridMultilevel"/>
    <w:tmpl w:val="A00EB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5163FE"/>
    <w:multiLevelType w:val="hybridMultilevel"/>
    <w:tmpl w:val="923C8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D8207E"/>
    <w:multiLevelType w:val="multilevel"/>
    <w:tmpl w:val="81F6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A306E8"/>
    <w:multiLevelType w:val="hybridMultilevel"/>
    <w:tmpl w:val="3E50E6CA"/>
    <w:lvl w:ilvl="0" w:tplc="0419000F">
      <w:start w:val="1"/>
      <w:numFmt w:val="decimal"/>
      <w:lvlText w:val="%1."/>
      <w:lvlJc w:val="left"/>
      <w:pPr>
        <w:ind w:left="946" w:hanging="360"/>
      </w:pPr>
    </w:lvl>
    <w:lvl w:ilvl="1" w:tplc="04190019">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abstractNum w:abstractNumId="8">
    <w:nsid w:val="10891124"/>
    <w:multiLevelType w:val="hybridMultilevel"/>
    <w:tmpl w:val="9FF89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B6676"/>
    <w:multiLevelType w:val="hybridMultilevel"/>
    <w:tmpl w:val="BA747C1C"/>
    <w:lvl w:ilvl="0" w:tplc="27044AB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60B39"/>
    <w:multiLevelType w:val="hybridMultilevel"/>
    <w:tmpl w:val="F5CE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E7148"/>
    <w:multiLevelType w:val="hybridMultilevel"/>
    <w:tmpl w:val="38B87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C707E4"/>
    <w:multiLevelType w:val="hybridMultilevel"/>
    <w:tmpl w:val="D098D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13A5CFA"/>
    <w:multiLevelType w:val="hybridMultilevel"/>
    <w:tmpl w:val="606A2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29048F"/>
    <w:multiLevelType w:val="multilevel"/>
    <w:tmpl w:val="207A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5B3289"/>
    <w:multiLevelType w:val="hybridMultilevel"/>
    <w:tmpl w:val="F4E0C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CB4F88"/>
    <w:multiLevelType w:val="hybridMultilevel"/>
    <w:tmpl w:val="9E1E7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E50AC6"/>
    <w:multiLevelType w:val="hybridMultilevel"/>
    <w:tmpl w:val="10329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AB49BB"/>
    <w:multiLevelType w:val="hybridMultilevel"/>
    <w:tmpl w:val="8BDC0BB8"/>
    <w:lvl w:ilvl="0" w:tplc="5DACE67C">
      <w:numFmt w:val="bullet"/>
      <w:lvlText w:val=""/>
      <w:lvlJc w:val="left"/>
      <w:pPr>
        <w:tabs>
          <w:tab w:val="num" w:pos="3030"/>
        </w:tabs>
        <w:ind w:left="3030" w:hanging="123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8D4D07"/>
    <w:multiLevelType w:val="hybridMultilevel"/>
    <w:tmpl w:val="A75AA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5F67B1"/>
    <w:multiLevelType w:val="hybridMultilevel"/>
    <w:tmpl w:val="8E56E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8C0F19"/>
    <w:multiLevelType w:val="hybridMultilevel"/>
    <w:tmpl w:val="616602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7F375D9"/>
    <w:multiLevelType w:val="hybridMultilevel"/>
    <w:tmpl w:val="C082E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B4149BB"/>
    <w:multiLevelType w:val="multilevel"/>
    <w:tmpl w:val="7DE8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090E57"/>
    <w:multiLevelType w:val="multilevel"/>
    <w:tmpl w:val="C538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352B6"/>
    <w:multiLevelType w:val="hybridMultilevel"/>
    <w:tmpl w:val="A5286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865279A"/>
    <w:multiLevelType w:val="hybridMultilevel"/>
    <w:tmpl w:val="263ADE6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92E4878"/>
    <w:multiLevelType w:val="hybridMultilevel"/>
    <w:tmpl w:val="CC580930"/>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28">
    <w:nsid w:val="70397970"/>
    <w:multiLevelType w:val="hybridMultilevel"/>
    <w:tmpl w:val="4036E4DE"/>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236E01"/>
    <w:multiLevelType w:val="hybridMultilevel"/>
    <w:tmpl w:val="BB321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61517F"/>
    <w:multiLevelType w:val="multilevel"/>
    <w:tmpl w:val="8D8A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7E0B2B"/>
    <w:multiLevelType w:val="hybridMultilevel"/>
    <w:tmpl w:val="69B60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F4B4699"/>
    <w:multiLevelType w:val="multilevel"/>
    <w:tmpl w:val="5E08E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32"/>
  </w:num>
  <w:num w:numId="4">
    <w:abstractNumId w:val="6"/>
  </w:num>
  <w:num w:numId="5">
    <w:abstractNumId w:val="3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13"/>
  </w:num>
  <w:num w:numId="10">
    <w:abstractNumId w:val="25"/>
  </w:num>
  <w:num w:numId="11">
    <w:abstractNumId w:val="5"/>
  </w:num>
  <w:num w:numId="12">
    <w:abstractNumId w:val="31"/>
  </w:num>
  <w:num w:numId="13">
    <w:abstractNumId w:val="20"/>
  </w:num>
  <w:num w:numId="14">
    <w:abstractNumId w:val="0"/>
  </w:num>
  <w:num w:numId="15">
    <w:abstractNumId w:val="8"/>
  </w:num>
  <w:num w:numId="16">
    <w:abstractNumId w:val="15"/>
  </w:num>
  <w:num w:numId="17">
    <w:abstractNumId w:val="3"/>
  </w:num>
  <w:num w:numId="18">
    <w:abstractNumId w:val="17"/>
  </w:num>
  <w:num w:numId="19">
    <w:abstractNumId w:val="19"/>
  </w:num>
  <w:num w:numId="20">
    <w:abstractNumId w:val="22"/>
  </w:num>
  <w:num w:numId="21">
    <w:abstractNumId w:val="11"/>
  </w:num>
  <w:num w:numId="22">
    <w:abstractNumId w:val="16"/>
  </w:num>
  <w:num w:numId="23">
    <w:abstractNumId w:val="29"/>
  </w:num>
  <w:num w:numId="24">
    <w:abstractNumId w:val="12"/>
  </w:num>
  <w:num w:numId="25">
    <w:abstractNumId w:val="4"/>
  </w:num>
  <w:num w:numId="26">
    <w:abstractNumId w:val="27"/>
  </w:num>
  <w:num w:numId="27">
    <w:abstractNumId w:val="23"/>
  </w:num>
  <w:num w:numId="28">
    <w:abstractNumId w:val="26"/>
  </w:num>
  <w:num w:numId="29">
    <w:abstractNumId w:val="21"/>
  </w:num>
  <w:num w:numId="30">
    <w:abstractNumId w:val="10"/>
  </w:num>
  <w:num w:numId="31">
    <w:abstractNumId w:val="1"/>
  </w:num>
  <w:num w:numId="32">
    <w:abstractNumId w:val="2"/>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E3"/>
    <w:rsid w:val="006A4202"/>
    <w:rsid w:val="00A83CE3"/>
    <w:rsid w:val="00AC49DF"/>
    <w:rsid w:val="00D97039"/>
    <w:rsid w:val="00E4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8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CE3"/>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A83CE3"/>
  </w:style>
  <w:style w:type="paragraph" w:styleId="2">
    <w:name w:val="Body Text Indent 2"/>
    <w:basedOn w:val="a"/>
    <w:link w:val="20"/>
    <w:semiHidden/>
    <w:rsid w:val="00A83CE3"/>
    <w:pPr>
      <w:spacing w:after="0" w:line="240" w:lineRule="auto"/>
      <w:ind w:firstLine="708"/>
    </w:pPr>
    <w:rPr>
      <w:rFonts w:ascii="Times New Roman" w:eastAsia="Times New Roman" w:hAnsi="Times New Roman" w:cs="Times New Roman"/>
      <w:b/>
      <w:bCs/>
      <w:i/>
      <w:iCs/>
      <w:sz w:val="32"/>
      <w:szCs w:val="24"/>
      <w:lang w:eastAsia="ru-RU"/>
    </w:rPr>
  </w:style>
  <w:style w:type="character" w:customStyle="1" w:styleId="20">
    <w:name w:val="Основной текст с отступом 2 Знак"/>
    <w:basedOn w:val="a0"/>
    <w:link w:val="2"/>
    <w:semiHidden/>
    <w:rsid w:val="00A83CE3"/>
    <w:rPr>
      <w:rFonts w:ascii="Times New Roman" w:eastAsia="Times New Roman" w:hAnsi="Times New Roman" w:cs="Times New Roman"/>
      <w:b/>
      <w:bCs/>
      <w:i/>
      <w:iCs/>
      <w:sz w:val="32"/>
      <w:szCs w:val="24"/>
      <w:lang w:eastAsia="ru-RU"/>
    </w:rPr>
  </w:style>
  <w:style w:type="character" w:customStyle="1" w:styleId="apple-converted-space">
    <w:name w:val="apple-converted-space"/>
    <w:basedOn w:val="a0"/>
    <w:rsid w:val="00A83CE3"/>
  </w:style>
  <w:style w:type="paragraph" w:styleId="a3">
    <w:name w:val="Normal (Web)"/>
    <w:basedOn w:val="a"/>
    <w:uiPriority w:val="99"/>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mat">
    <w:name w:val="searchmat"/>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83CE3"/>
    <w:rPr>
      <w:b/>
      <w:bCs/>
    </w:rPr>
  </w:style>
  <w:style w:type="paragraph" w:customStyle="1" w:styleId="12">
    <w:name w:val="Без интервала1"/>
    <w:rsid w:val="00A83CE3"/>
    <w:pPr>
      <w:spacing w:after="0" w:line="240" w:lineRule="auto"/>
    </w:pPr>
    <w:rPr>
      <w:rFonts w:ascii="Calibri" w:eastAsia="Times New Roman" w:hAnsi="Calibri" w:cs="Times New Roman"/>
    </w:rPr>
  </w:style>
  <w:style w:type="paragraph" w:customStyle="1" w:styleId="iditems">
    <w:name w:val="iditems"/>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A83CE3"/>
    <w:rPr>
      <w:color w:val="0000FF"/>
      <w:u w:val="single"/>
    </w:rPr>
  </w:style>
  <w:style w:type="character" w:customStyle="1" w:styleId="pseudo-href">
    <w:name w:val="pseudo-href"/>
    <w:basedOn w:val="a0"/>
    <w:rsid w:val="00A83CE3"/>
  </w:style>
  <w:style w:type="paragraph" w:customStyle="1" w:styleId="tovprop">
    <w:name w:val="tov_prop"/>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A83CE3"/>
  </w:style>
  <w:style w:type="character" w:styleId="a6">
    <w:name w:val="FollowedHyperlink"/>
    <w:rsid w:val="00A83CE3"/>
    <w:rPr>
      <w:color w:val="800080"/>
      <w:u w:val="single"/>
    </w:rPr>
  </w:style>
  <w:style w:type="character" w:styleId="a7">
    <w:name w:val="Emphasis"/>
    <w:qFormat/>
    <w:rsid w:val="00A83CE3"/>
    <w:rPr>
      <w:i/>
      <w:iCs/>
    </w:rPr>
  </w:style>
  <w:style w:type="paragraph" w:styleId="a8">
    <w:name w:val="Balloon Text"/>
    <w:basedOn w:val="a"/>
    <w:link w:val="a9"/>
    <w:rsid w:val="00A83CE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A83CE3"/>
    <w:rPr>
      <w:rFonts w:ascii="Tahoma" w:eastAsia="Times New Roman" w:hAnsi="Tahoma" w:cs="Tahoma"/>
      <w:sz w:val="16"/>
      <w:szCs w:val="16"/>
      <w:lang w:eastAsia="ru-RU"/>
    </w:rPr>
  </w:style>
  <w:style w:type="paragraph" w:styleId="aa">
    <w:name w:val="Body Text Indent"/>
    <w:basedOn w:val="a"/>
    <w:link w:val="ab"/>
    <w:rsid w:val="00A83CE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A83CE3"/>
    <w:rPr>
      <w:rFonts w:ascii="Times New Roman" w:eastAsia="Times New Roman" w:hAnsi="Times New Roman" w:cs="Times New Roman"/>
      <w:sz w:val="24"/>
      <w:szCs w:val="24"/>
      <w:lang w:eastAsia="ru-RU"/>
    </w:rPr>
  </w:style>
  <w:style w:type="paragraph" w:customStyle="1" w:styleId="Default">
    <w:name w:val="Default"/>
    <w:rsid w:val="00A83CE3"/>
    <w:pPr>
      <w:autoSpaceDE w:val="0"/>
      <w:autoSpaceDN w:val="0"/>
      <w:adjustRightInd w:val="0"/>
      <w:spacing w:after="0" w:line="240" w:lineRule="auto"/>
    </w:pPr>
    <w:rPr>
      <w:rFonts w:ascii="Calibri" w:hAnsi="Calibri" w:cs="Calibri"/>
      <w:color w:val="000000"/>
      <w:sz w:val="24"/>
      <w:szCs w:val="24"/>
    </w:rPr>
  </w:style>
  <w:style w:type="paragraph" w:styleId="ac">
    <w:name w:val="List Paragraph"/>
    <w:basedOn w:val="a"/>
    <w:uiPriority w:val="34"/>
    <w:qFormat/>
    <w:rsid w:val="00A83CE3"/>
    <w:pPr>
      <w:ind w:left="720"/>
      <w:contextualSpacing/>
    </w:pPr>
    <w:rPr>
      <w:rFonts w:ascii="Calibri" w:eastAsia="Calibri" w:hAnsi="Calibri" w:cs="Times New Roman"/>
    </w:rPr>
  </w:style>
  <w:style w:type="character" w:customStyle="1" w:styleId="791a434c137cd93gmail-s2mrcssattr">
    <w:name w:val="791a434c137cd93gmail-s2_mr_css_attr"/>
    <w:basedOn w:val="a0"/>
    <w:rsid w:val="00A83CE3"/>
  </w:style>
  <w:style w:type="character" w:customStyle="1" w:styleId="72f2240fe8792d46gmail-s1mrcssattr">
    <w:name w:val="72f2240fe8792d46gmail-s1_mr_css_attr"/>
    <w:basedOn w:val="a0"/>
    <w:rsid w:val="00A83CE3"/>
  </w:style>
  <w:style w:type="paragraph" w:customStyle="1" w:styleId="1af19f90c1c38639gmail-p1mrcssattr">
    <w:name w:val="1af19f90c1c38639gmail-p1_mr_css_attr"/>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77cdbdd04e9c430gmail-p2mrcssattr">
    <w:name w:val="b77cdbdd04e9c430gmail-p2_mr_css_attr"/>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cb0f5f16d428ccgmail-apple-converted-spacemrcssattr">
    <w:name w:val="a5cb0f5f16d428ccgmail-apple-converted-space_mr_css_attr"/>
    <w:basedOn w:val="a0"/>
    <w:rsid w:val="00A83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8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CE3"/>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A83CE3"/>
  </w:style>
  <w:style w:type="paragraph" w:styleId="2">
    <w:name w:val="Body Text Indent 2"/>
    <w:basedOn w:val="a"/>
    <w:link w:val="20"/>
    <w:semiHidden/>
    <w:rsid w:val="00A83CE3"/>
    <w:pPr>
      <w:spacing w:after="0" w:line="240" w:lineRule="auto"/>
      <w:ind w:firstLine="708"/>
    </w:pPr>
    <w:rPr>
      <w:rFonts w:ascii="Times New Roman" w:eastAsia="Times New Roman" w:hAnsi="Times New Roman" w:cs="Times New Roman"/>
      <w:b/>
      <w:bCs/>
      <w:i/>
      <w:iCs/>
      <w:sz w:val="32"/>
      <w:szCs w:val="24"/>
      <w:lang w:eastAsia="ru-RU"/>
    </w:rPr>
  </w:style>
  <w:style w:type="character" w:customStyle="1" w:styleId="20">
    <w:name w:val="Основной текст с отступом 2 Знак"/>
    <w:basedOn w:val="a0"/>
    <w:link w:val="2"/>
    <w:semiHidden/>
    <w:rsid w:val="00A83CE3"/>
    <w:rPr>
      <w:rFonts w:ascii="Times New Roman" w:eastAsia="Times New Roman" w:hAnsi="Times New Roman" w:cs="Times New Roman"/>
      <w:b/>
      <w:bCs/>
      <w:i/>
      <w:iCs/>
      <w:sz w:val="32"/>
      <w:szCs w:val="24"/>
      <w:lang w:eastAsia="ru-RU"/>
    </w:rPr>
  </w:style>
  <w:style w:type="character" w:customStyle="1" w:styleId="apple-converted-space">
    <w:name w:val="apple-converted-space"/>
    <w:basedOn w:val="a0"/>
    <w:rsid w:val="00A83CE3"/>
  </w:style>
  <w:style w:type="paragraph" w:styleId="a3">
    <w:name w:val="Normal (Web)"/>
    <w:basedOn w:val="a"/>
    <w:uiPriority w:val="99"/>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mat">
    <w:name w:val="searchmat"/>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83CE3"/>
    <w:rPr>
      <w:b/>
      <w:bCs/>
    </w:rPr>
  </w:style>
  <w:style w:type="paragraph" w:customStyle="1" w:styleId="12">
    <w:name w:val="Без интервала1"/>
    <w:rsid w:val="00A83CE3"/>
    <w:pPr>
      <w:spacing w:after="0" w:line="240" w:lineRule="auto"/>
    </w:pPr>
    <w:rPr>
      <w:rFonts w:ascii="Calibri" w:eastAsia="Times New Roman" w:hAnsi="Calibri" w:cs="Times New Roman"/>
    </w:rPr>
  </w:style>
  <w:style w:type="paragraph" w:customStyle="1" w:styleId="iditems">
    <w:name w:val="iditems"/>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A83CE3"/>
    <w:rPr>
      <w:color w:val="0000FF"/>
      <w:u w:val="single"/>
    </w:rPr>
  </w:style>
  <w:style w:type="character" w:customStyle="1" w:styleId="pseudo-href">
    <w:name w:val="pseudo-href"/>
    <w:basedOn w:val="a0"/>
    <w:rsid w:val="00A83CE3"/>
  </w:style>
  <w:style w:type="paragraph" w:customStyle="1" w:styleId="tovprop">
    <w:name w:val="tov_prop"/>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A83CE3"/>
  </w:style>
  <w:style w:type="character" w:styleId="a6">
    <w:name w:val="FollowedHyperlink"/>
    <w:rsid w:val="00A83CE3"/>
    <w:rPr>
      <w:color w:val="800080"/>
      <w:u w:val="single"/>
    </w:rPr>
  </w:style>
  <w:style w:type="character" w:styleId="a7">
    <w:name w:val="Emphasis"/>
    <w:qFormat/>
    <w:rsid w:val="00A83CE3"/>
    <w:rPr>
      <w:i/>
      <w:iCs/>
    </w:rPr>
  </w:style>
  <w:style w:type="paragraph" w:styleId="a8">
    <w:name w:val="Balloon Text"/>
    <w:basedOn w:val="a"/>
    <w:link w:val="a9"/>
    <w:rsid w:val="00A83CE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A83CE3"/>
    <w:rPr>
      <w:rFonts w:ascii="Tahoma" w:eastAsia="Times New Roman" w:hAnsi="Tahoma" w:cs="Tahoma"/>
      <w:sz w:val="16"/>
      <w:szCs w:val="16"/>
      <w:lang w:eastAsia="ru-RU"/>
    </w:rPr>
  </w:style>
  <w:style w:type="paragraph" w:styleId="aa">
    <w:name w:val="Body Text Indent"/>
    <w:basedOn w:val="a"/>
    <w:link w:val="ab"/>
    <w:rsid w:val="00A83CE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A83CE3"/>
    <w:rPr>
      <w:rFonts w:ascii="Times New Roman" w:eastAsia="Times New Roman" w:hAnsi="Times New Roman" w:cs="Times New Roman"/>
      <w:sz w:val="24"/>
      <w:szCs w:val="24"/>
      <w:lang w:eastAsia="ru-RU"/>
    </w:rPr>
  </w:style>
  <w:style w:type="paragraph" w:customStyle="1" w:styleId="Default">
    <w:name w:val="Default"/>
    <w:rsid w:val="00A83CE3"/>
    <w:pPr>
      <w:autoSpaceDE w:val="0"/>
      <w:autoSpaceDN w:val="0"/>
      <w:adjustRightInd w:val="0"/>
      <w:spacing w:after="0" w:line="240" w:lineRule="auto"/>
    </w:pPr>
    <w:rPr>
      <w:rFonts w:ascii="Calibri" w:hAnsi="Calibri" w:cs="Calibri"/>
      <w:color w:val="000000"/>
      <w:sz w:val="24"/>
      <w:szCs w:val="24"/>
    </w:rPr>
  </w:style>
  <w:style w:type="paragraph" w:styleId="ac">
    <w:name w:val="List Paragraph"/>
    <w:basedOn w:val="a"/>
    <w:uiPriority w:val="34"/>
    <w:qFormat/>
    <w:rsid w:val="00A83CE3"/>
    <w:pPr>
      <w:ind w:left="720"/>
      <w:contextualSpacing/>
    </w:pPr>
    <w:rPr>
      <w:rFonts w:ascii="Calibri" w:eastAsia="Calibri" w:hAnsi="Calibri" w:cs="Times New Roman"/>
    </w:rPr>
  </w:style>
  <w:style w:type="character" w:customStyle="1" w:styleId="791a434c137cd93gmail-s2mrcssattr">
    <w:name w:val="791a434c137cd93gmail-s2_mr_css_attr"/>
    <w:basedOn w:val="a0"/>
    <w:rsid w:val="00A83CE3"/>
  </w:style>
  <w:style w:type="character" w:customStyle="1" w:styleId="72f2240fe8792d46gmail-s1mrcssattr">
    <w:name w:val="72f2240fe8792d46gmail-s1_mr_css_attr"/>
    <w:basedOn w:val="a0"/>
    <w:rsid w:val="00A83CE3"/>
  </w:style>
  <w:style w:type="paragraph" w:customStyle="1" w:styleId="1af19f90c1c38639gmail-p1mrcssattr">
    <w:name w:val="1af19f90c1c38639gmail-p1_mr_css_attr"/>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77cdbdd04e9c430gmail-p2mrcssattr">
    <w:name w:val="b77cdbdd04e9c430gmail-p2_mr_css_attr"/>
    <w:basedOn w:val="a"/>
    <w:rsid w:val="00A8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cb0f5f16d428ccgmail-apple-converted-spacemrcssattr">
    <w:name w:val="a5cb0f5f16d428ccgmail-apple-converted-space_mr_css_attr"/>
    <w:basedOn w:val="a0"/>
    <w:rsid w:val="00A8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6%D0%B2%D0%B5%D1%82" TargetMode="External"/><Relationship Id="rId3" Type="http://schemas.microsoft.com/office/2007/relationships/stylesWithEffects" Target="stylesWithEffects.xml"/><Relationship Id="rId7" Type="http://schemas.openxmlformats.org/officeDocument/2006/relationships/hyperlink" Target="http://ru.wikipedia.org/wiki/%D0%98%D0%B7%D0%BE%D0%B1%D1%80%D0%B0%D0%B7%D0%B8%D1%82%D0%B5%D0%BB%D1%8C%D0%BD%D0%BE%D0%B5_%D0%B8%D1%81%D0%BA%D1%83%D1%81%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6%D0%B8%D0%B2%D0%BE%D0%BF%D0%B8%D1%81%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8796</Words>
  <Characters>50140</Characters>
  <Application>Microsoft Office Word</Application>
  <DocSecurity>0</DocSecurity>
  <Lines>417</Lines>
  <Paragraphs>117</Paragraphs>
  <ScaleCrop>false</ScaleCrop>
  <Company/>
  <LinksUpToDate>false</LinksUpToDate>
  <CharactersWithSpaces>58819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2021-05-27T10:21:00Z</dcterms:created>
  <dcterms:modified xsi:type="dcterms:W3CDTF">2022-05-18T09:29:00Z</dcterms:modified>
</cp:coreProperties>
</file>